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DC6BDA4" w:rsidR="001E0A28" w:rsidRPr="00793D70" w:rsidRDefault="001E0A28" w:rsidP="005C67DE">
      <w:pPr>
        <w:spacing w:after="0"/>
        <w:ind w:left="1985" w:hanging="1985"/>
        <w:rPr>
          <w:rFonts w:ascii="Arial" w:eastAsiaTheme="minorEastAsia" w:hAnsi="Arial" w:cs="Arial"/>
          <w:b/>
          <w:sz w:val="24"/>
          <w:szCs w:val="24"/>
          <w:lang w:eastAsia="zh-CN"/>
        </w:rPr>
      </w:pPr>
      <w:r w:rsidRPr="00793D70">
        <w:rPr>
          <w:rFonts w:ascii="Arial" w:eastAsiaTheme="minorEastAsia" w:hAnsi="Arial" w:cs="Arial"/>
          <w:b/>
          <w:sz w:val="24"/>
          <w:szCs w:val="24"/>
          <w:lang w:eastAsia="zh-CN"/>
        </w:rPr>
        <w:t>3GPP TSG-RAN WG4 Meeting #</w:t>
      </w:r>
      <w:r w:rsidR="00484EAD" w:rsidRPr="00793D70">
        <w:rPr>
          <w:rFonts w:ascii="Arial" w:eastAsiaTheme="minorEastAsia" w:hAnsi="Arial" w:cs="Arial"/>
          <w:b/>
          <w:sz w:val="24"/>
          <w:szCs w:val="24"/>
          <w:lang w:eastAsia="zh-CN"/>
        </w:rPr>
        <w:t>1</w:t>
      </w:r>
      <w:r w:rsidR="00F651BA" w:rsidRPr="00793D70">
        <w:rPr>
          <w:rFonts w:ascii="Arial" w:eastAsiaTheme="minorEastAsia" w:hAnsi="Arial" w:cs="Arial"/>
          <w:b/>
          <w:sz w:val="24"/>
          <w:szCs w:val="24"/>
          <w:lang w:eastAsia="zh-CN"/>
        </w:rPr>
        <w:t>1</w:t>
      </w:r>
      <w:r w:rsidR="00D00E52" w:rsidRPr="00793D70">
        <w:rPr>
          <w:rFonts w:ascii="Arial" w:eastAsiaTheme="minorEastAsia" w:hAnsi="Arial" w:cs="Arial"/>
          <w:b/>
          <w:sz w:val="24"/>
          <w:szCs w:val="24"/>
          <w:lang w:eastAsia="zh-CN"/>
        </w:rPr>
        <w:t>3</w:t>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Pr="00793D70">
        <w:rPr>
          <w:rFonts w:ascii="Arial" w:eastAsiaTheme="minorEastAsia" w:hAnsi="Arial" w:cs="Arial"/>
          <w:b/>
          <w:sz w:val="24"/>
          <w:szCs w:val="24"/>
          <w:lang w:eastAsia="zh-CN"/>
        </w:rPr>
        <w:tab/>
      </w:r>
      <w:r w:rsidR="00767392" w:rsidRPr="00793D70">
        <w:rPr>
          <w:rFonts w:ascii="Arial" w:eastAsiaTheme="minorEastAsia" w:hAnsi="Arial" w:cs="Arial"/>
          <w:b/>
          <w:sz w:val="24"/>
          <w:szCs w:val="24"/>
          <w:lang w:eastAsia="zh-CN"/>
        </w:rPr>
        <w:t xml:space="preserve">      </w:t>
      </w:r>
      <w:r w:rsidR="00F972B3" w:rsidRPr="00793D70">
        <w:rPr>
          <w:rFonts w:ascii="Arial" w:eastAsiaTheme="minorEastAsia" w:hAnsi="Arial" w:cs="Arial"/>
          <w:b/>
          <w:sz w:val="24"/>
          <w:szCs w:val="24"/>
          <w:lang w:eastAsia="zh-CN"/>
        </w:rPr>
        <w:t xml:space="preserve">    </w:t>
      </w:r>
      <w:r w:rsidR="00767392" w:rsidRPr="00793D70">
        <w:rPr>
          <w:rFonts w:ascii="Arial" w:eastAsiaTheme="minorEastAsia" w:hAnsi="Arial" w:cs="Arial"/>
          <w:b/>
          <w:sz w:val="24"/>
          <w:szCs w:val="24"/>
          <w:lang w:eastAsia="zh-CN"/>
        </w:rPr>
        <w:t xml:space="preserve">  </w:t>
      </w:r>
      <w:r w:rsidR="001A5927" w:rsidRPr="00793D70">
        <w:rPr>
          <w:rFonts w:ascii="Arial" w:eastAsiaTheme="minorEastAsia" w:hAnsi="Arial" w:cs="Arial"/>
          <w:b/>
          <w:sz w:val="24"/>
          <w:szCs w:val="24"/>
          <w:lang w:eastAsia="zh-CN"/>
        </w:rPr>
        <w:t xml:space="preserve">     </w:t>
      </w:r>
      <w:r w:rsidR="00767392" w:rsidRPr="00793D70">
        <w:rPr>
          <w:rFonts w:ascii="Arial" w:eastAsiaTheme="minorEastAsia" w:hAnsi="Arial" w:cs="Arial"/>
          <w:b/>
          <w:sz w:val="24"/>
          <w:szCs w:val="24"/>
          <w:lang w:eastAsia="zh-CN"/>
        </w:rPr>
        <w:t xml:space="preserve"> </w:t>
      </w:r>
      <w:r w:rsidR="00D00E52" w:rsidRPr="00793D70">
        <w:rPr>
          <w:rFonts w:ascii="Arial" w:eastAsiaTheme="minorEastAsia" w:hAnsi="Arial" w:cs="Arial"/>
          <w:b/>
          <w:sz w:val="24"/>
          <w:szCs w:val="24"/>
          <w:lang w:eastAsia="zh-CN"/>
        </w:rPr>
        <w:t>R4-2420097</w:t>
      </w:r>
    </w:p>
    <w:p w14:paraId="0E0F466F" w14:textId="749289FF" w:rsidR="00615EBB" w:rsidRPr="00793D70" w:rsidRDefault="00D00E52" w:rsidP="005C67DE">
      <w:pPr>
        <w:spacing w:after="0"/>
        <w:ind w:left="1985" w:hanging="1985"/>
        <w:rPr>
          <w:rFonts w:ascii="Arial" w:hAnsi="Arial"/>
          <w:b/>
          <w:sz w:val="24"/>
          <w:szCs w:val="24"/>
          <w:lang w:eastAsia="zh-CN"/>
        </w:rPr>
      </w:pPr>
      <w:r w:rsidRPr="00793D70">
        <w:rPr>
          <w:rFonts w:ascii="Arial" w:eastAsiaTheme="minorEastAsia" w:hAnsi="Arial" w:cs="Arial"/>
          <w:b/>
          <w:sz w:val="24"/>
          <w:szCs w:val="24"/>
          <w:lang w:eastAsia="zh-CN"/>
        </w:rPr>
        <w:t>Orlando, US, 18 – 22 November, 2024</w:t>
      </w:r>
    </w:p>
    <w:p w14:paraId="2DCDDA06" w14:textId="77777777" w:rsidR="005C67DE" w:rsidRPr="00793D70" w:rsidRDefault="005C67DE" w:rsidP="001E0A28">
      <w:pPr>
        <w:spacing w:after="120"/>
        <w:ind w:left="1985" w:hanging="1985"/>
        <w:rPr>
          <w:rFonts w:ascii="Arial" w:eastAsiaTheme="minorEastAsia" w:hAnsi="Arial" w:cs="Arial"/>
          <w:b/>
          <w:sz w:val="24"/>
          <w:szCs w:val="24"/>
          <w:lang w:eastAsia="zh-CN"/>
        </w:rPr>
      </w:pPr>
    </w:p>
    <w:p w14:paraId="282755FA" w14:textId="1AD93D03" w:rsidR="00C24D2F" w:rsidRPr="00793D7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93D70">
        <w:rPr>
          <w:rFonts w:ascii="Arial" w:eastAsia="MS Mincho" w:hAnsi="Arial" w:cs="Arial"/>
          <w:b/>
          <w:color w:val="000000"/>
          <w:sz w:val="22"/>
          <w:lang w:val="pt-BR"/>
        </w:rPr>
        <w:t xml:space="preserve">Agenda </w:t>
      </w:r>
      <w:r w:rsidR="007D19B7" w:rsidRPr="00793D70">
        <w:rPr>
          <w:rFonts w:ascii="Arial" w:eastAsia="MS Mincho" w:hAnsi="Arial" w:cs="Arial"/>
          <w:b/>
          <w:color w:val="000000"/>
          <w:sz w:val="22"/>
          <w:lang w:val="pt-BR"/>
        </w:rPr>
        <w:t>item</w:t>
      </w:r>
      <w:r w:rsidRPr="00793D70">
        <w:rPr>
          <w:rFonts w:ascii="Arial" w:eastAsia="MS Mincho" w:hAnsi="Arial" w:cs="Arial"/>
          <w:b/>
          <w:color w:val="000000"/>
          <w:sz w:val="22"/>
          <w:lang w:val="pt-BR"/>
        </w:rPr>
        <w:t>:</w:t>
      </w:r>
      <w:r w:rsidRPr="00793D70">
        <w:rPr>
          <w:rFonts w:ascii="Arial" w:eastAsia="MS Mincho" w:hAnsi="Arial" w:cs="Arial"/>
          <w:b/>
          <w:color w:val="000000"/>
          <w:sz w:val="22"/>
          <w:lang w:val="pt-BR"/>
        </w:rPr>
        <w:tab/>
      </w:r>
      <w:r w:rsidRPr="00793D70">
        <w:rPr>
          <w:rFonts w:ascii="Arial" w:eastAsia="MS Mincho" w:hAnsi="Arial" w:cs="Arial" w:hint="eastAsia"/>
          <w:b/>
          <w:color w:val="000000"/>
          <w:sz w:val="22"/>
          <w:lang w:val="pt-BR" w:eastAsia="ja-JP"/>
        </w:rPr>
        <w:tab/>
      </w:r>
      <w:r w:rsidRPr="00793D70">
        <w:rPr>
          <w:rFonts w:ascii="Arial" w:eastAsia="MS Mincho" w:hAnsi="Arial" w:cs="Arial" w:hint="eastAsia"/>
          <w:b/>
          <w:color w:val="000000"/>
          <w:sz w:val="22"/>
          <w:lang w:val="pt-BR" w:eastAsia="ja-JP"/>
        </w:rPr>
        <w:tab/>
      </w:r>
      <w:r w:rsidR="00D00E52" w:rsidRPr="00793D70">
        <w:rPr>
          <w:rFonts w:ascii="Arial" w:eastAsiaTheme="minorEastAsia" w:hAnsi="Arial" w:cs="Arial"/>
          <w:color w:val="000000"/>
          <w:sz w:val="22"/>
          <w:lang w:eastAsia="zh-CN"/>
        </w:rPr>
        <w:t>7</w:t>
      </w:r>
      <w:r w:rsidR="00540EB5" w:rsidRPr="00793D70">
        <w:rPr>
          <w:rFonts w:ascii="Arial" w:eastAsiaTheme="minorEastAsia" w:hAnsi="Arial" w:cs="Arial"/>
          <w:color w:val="000000"/>
          <w:sz w:val="22"/>
          <w:lang w:eastAsia="zh-CN"/>
        </w:rPr>
        <w:t>.20.4</w:t>
      </w:r>
    </w:p>
    <w:p w14:paraId="50D5329D" w14:textId="7E7AC553" w:rsidR="00915D73" w:rsidRPr="00793D70" w:rsidRDefault="00915D73" w:rsidP="00915D73">
      <w:pPr>
        <w:spacing w:after="120"/>
        <w:ind w:left="1985" w:hanging="1985"/>
        <w:rPr>
          <w:rFonts w:ascii="Arial" w:hAnsi="Arial" w:cs="Arial"/>
          <w:color w:val="000000"/>
          <w:sz w:val="22"/>
          <w:lang w:eastAsia="zh-CN"/>
        </w:rPr>
      </w:pPr>
      <w:r w:rsidRPr="00793D70">
        <w:rPr>
          <w:rFonts w:ascii="Arial" w:eastAsia="MS Mincho" w:hAnsi="Arial" w:cs="Arial"/>
          <w:b/>
          <w:sz w:val="22"/>
        </w:rPr>
        <w:t>Source:</w:t>
      </w:r>
      <w:r w:rsidRPr="00793D70">
        <w:rPr>
          <w:rFonts w:ascii="Arial" w:eastAsia="MS Mincho" w:hAnsi="Arial" w:cs="Arial"/>
          <w:b/>
          <w:sz w:val="22"/>
        </w:rPr>
        <w:tab/>
      </w:r>
      <w:r w:rsidR="00CF5E06" w:rsidRPr="00793D70">
        <w:rPr>
          <w:rFonts w:ascii="Arial" w:hAnsi="Arial" w:cs="Arial"/>
          <w:color w:val="000000"/>
          <w:sz w:val="22"/>
          <w:lang w:eastAsia="zh-CN"/>
        </w:rPr>
        <w:t>Huawei, HiSilicon</w:t>
      </w:r>
    </w:p>
    <w:p w14:paraId="1E0389E7" w14:textId="4587DD76" w:rsidR="00915D73" w:rsidRPr="00793D70" w:rsidRDefault="00915D73" w:rsidP="00915D73">
      <w:pPr>
        <w:spacing w:after="120"/>
        <w:ind w:left="1985" w:hanging="1985"/>
        <w:rPr>
          <w:rFonts w:ascii="Arial" w:eastAsiaTheme="minorEastAsia" w:hAnsi="Arial" w:cs="Arial"/>
          <w:color w:val="000000"/>
          <w:sz w:val="22"/>
          <w:lang w:val="en-US" w:eastAsia="zh-CN"/>
        </w:rPr>
      </w:pPr>
      <w:r w:rsidRPr="00793D70">
        <w:rPr>
          <w:rFonts w:ascii="Arial" w:eastAsia="MS Mincho" w:hAnsi="Arial" w:cs="Arial"/>
          <w:b/>
          <w:color w:val="000000"/>
          <w:sz w:val="22"/>
        </w:rPr>
        <w:t>Title:</w:t>
      </w:r>
      <w:r w:rsidRPr="00793D70">
        <w:rPr>
          <w:rFonts w:ascii="Arial" w:eastAsia="MS Mincho" w:hAnsi="Arial" w:cs="Arial"/>
          <w:b/>
          <w:color w:val="000000"/>
          <w:sz w:val="22"/>
        </w:rPr>
        <w:tab/>
      </w:r>
      <w:r w:rsidR="00CB2A89" w:rsidRPr="00793D70">
        <w:rPr>
          <w:rFonts w:ascii="Arial" w:eastAsiaTheme="minorEastAsia" w:hAnsi="Arial" w:cs="Arial"/>
          <w:color w:val="000000"/>
          <w:sz w:val="22"/>
          <w:lang w:eastAsia="zh-CN"/>
        </w:rPr>
        <w:t>WF on RRM requirements for NR_duplex_evo</w:t>
      </w:r>
    </w:p>
    <w:p w14:paraId="67B0962B" w14:textId="7FA556F3" w:rsidR="00915D73" w:rsidRPr="00793D70" w:rsidRDefault="00915D73" w:rsidP="00915D73">
      <w:pPr>
        <w:spacing w:after="120"/>
        <w:ind w:left="1985" w:hanging="1985"/>
        <w:rPr>
          <w:rFonts w:ascii="Arial" w:eastAsiaTheme="minorEastAsia" w:hAnsi="Arial" w:cs="Arial"/>
          <w:sz w:val="22"/>
          <w:lang w:eastAsia="zh-CN"/>
        </w:rPr>
      </w:pPr>
      <w:r w:rsidRPr="00793D70">
        <w:rPr>
          <w:rFonts w:ascii="Arial" w:eastAsia="MS Mincho" w:hAnsi="Arial" w:cs="Arial"/>
          <w:b/>
          <w:color w:val="000000"/>
          <w:sz w:val="22"/>
        </w:rPr>
        <w:t>Document for:</w:t>
      </w:r>
      <w:r w:rsidRPr="00793D70">
        <w:rPr>
          <w:rFonts w:ascii="Arial" w:eastAsia="MS Mincho" w:hAnsi="Arial" w:cs="Arial"/>
          <w:b/>
          <w:color w:val="000000"/>
          <w:sz w:val="22"/>
        </w:rPr>
        <w:tab/>
      </w:r>
      <w:r w:rsidR="00CF5E06" w:rsidRPr="00793D70">
        <w:rPr>
          <w:rFonts w:ascii="Arial" w:eastAsiaTheme="minorEastAsia" w:hAnsi="Arial" w:cs="Arial"/>
          <w:color w:val="000000"/>
          <w:sz w:val="22"/>
          <w:lang w:eastAsia="zh-CN"/>
        </w:rPr>
        <w:t>Approval</w:t>
      </w:r>
    </w:p>
    <w:p w14:paraId="7CBD56D7" w14:textId="1E0F4831" w:rsidR="00CF5E06" w:rsidRPr="00793D70" w:rsidRDefault="00AA0EF6" w:rsidP="00CF5E06">
      <w:pPr>
        <w:pStyle w:val="1"/>
        <w:numPr>
          <w:ilvl w:val="0"/>
          <w:numId w:val="0"/>
        </w:numPr>
        <w:ind w:left="432" w:hanging="432"/>
        <w:rPr>
          <w:sz w:val="28"/>
          <w:szCs w:val="28"/>
          <w:lang w:val="en-GB" w:eastAsia="zh-CN"/>
        </w:rPr>
      </w:pPr>
      <w:r w:rsidRPr="00793D70">
        <w:rPr>
          <w:sz w:val="28"/>
          <w:szCs w:val="28"/>
          <w:lang w:val="en-GB" w:eastAsia="zh-CN"/>
        </w:rPr>
        <w:t>Agreements</w:t>
      </w:r>
    </w:p>
    <w:p w14:paraId="02A5D724" w14:textId="2F3B2AB7" w:rsidR="00CA5E0D" w:rsidRPr="00793D70" w:rsidRDefault="00CB2A89" w:rsidP="00CB2A89">
      <w:pPr>
        <w:keepNext/>
        <w:keepLines/>
        <w:spacing w:before="120"/>
        <w:outlineLvl w:val="2"/>
        <w:rPr>
          <w:rFonts w:ascii="Arial" w:hAnsi="Arial" w:hint="eastAsia"/>
          <w:sz w:val="24"/>
          <w:szCs w:val="16"/>
          <w:lang w:val="sv-SE" w:eastAsia="zh-CN"/>
        </w:rPr>
      </w:pPr>
      <w:r w:rsidRPr="00793D70">
        <w:rPr>
          <w:rFonts w:ascii="Arial" w:hAnsi="Arial"/>
          <w:sz w:val="24"/>
          <w:szCs w:val="16"/>
          <w:lang w:val="sv-SE" w:eastAsia="zh-CN"/>
        </w:rPr>
        <w:t xml:space="preserve">Sub-topic 1-1: RRM impacts of UE-to-UE CLI handling </w:t>
      </w:r>
    </w:p>
    <w:p w14:paraId="0A96252C" w14:textId="5DB1C321" w:rsidR="00CA5E0D" w:rsidRPr="00793D70" w:rsidRDefault="00CA5E0D" w:rsidP="00CA5E0D">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1-1-2: Measurement methods </w:t>
      </w:r>
    </w:p>
    <w:p w14:paraId="604B654E" w14:textId="625674DB" w:rsidR="00CA5E0D" w:rsidRPr="00793D70" w:rsidRDefault="00CA5E0D" w:rsidP="00CA5E0D">
      <w:pPr>
        <w:numPr>
          <w:ilvl w:val="0"/>
          <w:numId w:val="1"/>
        </w:numPr>
        <w:spacing w:after="120"/>
        <w:ind w:left="720"/>
        <w:rPr>
          <w:szCs w:val="24"/>
          <w:lang w:eastAsia="zh-CN"/>
        </w:rPr>
      </w:pPr>
      <w:r w:rsidRPr="00793D70">
        <w:rPr>
          <w:szCs w:val="24"/>
          <w:lang w:eastAsia="zh-CN"/>
        </w:rPr>
        <w:t xml:space="preserve">Agreements (from </w:t>
      </w:r>
      <w:r w:rsidRPr="00793D70">
        <w:rPr>
          <w:szCs w:val="24"/>
          <w:lang w:eastAsia="zh-CN"/>
        </w:rPr>
        <w:t>Thu</w:t>
      </w:r>
      <w:r w:rsidRPr="00793D70">
        <w:rPr>
          <w:szCs w:val="24"/>
          <w:lang w:eastAsia="zh-CN"/>
        </w:rPr>
        <w:t xml:space="preserve"> AH session)</w:t>
      </w:r>
    </w:p>
    <w:p w14:paraId="5026D7DB" w14:textId="70CEFCAA" w:rsidR="00CA5E0D" w:rsidRPr="00793D70" w:rsidRDefault="00CA5E0D" w:rsidP="00CA5E0D">
      <w:pPr>
        <w:numPr>
          <w:ilvl w:val="1"/>
          <w:numId w:val="1"/>
        </w:numPr>
        <w:spacing w:after="120"/>
        <w:ind w:left="1440"/>
        <w:rPr>
          <w:szCs w:val="24"/>
          <w:lang w:eastAsia="zh-CN"/>
        </w:rPr>
      </w:pPr>
      <w:r w:rsidRPr="00793D70">
        <w:rPr>
          <w:szCs w:val="24"/>
          <w:lang w:eastAsia="zh-CN"/>
        </w:rPr>
        <w:t>RAN4 shall specify L1 CLI measurement requirements at least for below methods:</w:t>
      </w:r>
    </w:p>
    <w:p w14:paraId="7D33CCD7" w14:textId="12169E1F" w:rsidR="00CA5E0D" w:rsidRPr="00793D70" w:rsidRDefault="00CA5E0D" w:rsidP="00CA5E0D">
      <w:pPr>
        <w:numPr>
          <w:ilvl w:val="2"/>
          <w:numId w:val="1"/>
        </w:numPr>
        <w:spacing w:after="120"/>
        <w:rPr>
          <w:szCs w:val="24"/>
          <w:lang w:eastAsia="zh-CN"/>
        </w:rPr>
      </w:pPr>
      <w:r w:rsidRPr="00793D70">
        <w:rPr>
          <w:szCs w:val="24"/>
          <w:lang w:eastAsia="zh-CN"/>
        </w:rPr>
        <w:t>Method#1: UE measures RSSI within DL subband</w:t>
      </w:r>
    </w:p>
    <w:p w14:paraId="47463D9B" w14:textId="4C754441" w:rsidR="00CA5E0D" w:rsidRPr="00793D70" w:rsidRDefault="00CA5E0D" w:rsidP="00CA5E0D">
      <w:pPr>
        <w:numPr>
          <w:ilvl w:val="2"/>
          <w:numId w:val="1"/>
        </w:numPr>
        <w:spacing w:after="120"/>
        <w:rPr>
          <w:szCs w:val="24"/>
          <w:lang w:eastAsia="zh-CN"/>
        </w:rPr>
      </w:pPr>
      <w:r w:rsidRPr="00793D70">
        <w:rPr>
          <w:szCs w:val="24"/>
          <w:lang w:eastAsia="zh-CN"/>
        </w:rPr>
        <w:t xml:space="preserve">Method#2: UE measures RSRP of aggressor UE within UL subband </w:t>
      </w:r>
    </w:p>
    <w:p w14:paraId="6CB6338E" w14:textId="23AA56D3" w:rsidR="00CA5E0D" w:rsidRPr="00793D70" w:rsidRDefault="00CA5E0D" w:rsidP="00CA5E0D">
      <w:pPr>
        <w:numPr>
          <w:ilvl w:val="1"/>
          <w:numId w:val="1"/>
        </w:numPr>
        <w:spacing w:after="120"/>
        <w:ind w:left="1440"/>
        <w:rPr>
          <w:szCs w:val="24"/>
          <w:lang w:eastAsia="zh-CN"/>
        </w:rPr>
      </w:pPr>
      <w:r w:rsidRPr="00793D70">
        <w:rPr>
          <w:szCs w:val="24"/>
          <w:lang w:eastAsia="zh-CN"/>
        </w:rPr>
        <w:t>Additional methods can be considered based on further RAN1 agreements.</w:t>
      </w:r>
    </w:p>
    <w:p w14:paraId="3EEC4EC1" w14:textId="7C679E94" w:rsidR="00CA5E0D" w:rsidRPr="00793D70" w:rsidRDefault="00CA5E0D" w:rsidP="00CA5E0D">
      <w:pPr>
        <w:numPr>
          <w:ilvl w:val="1"/>
          <w:numId w:val="1"/>
        </w:numPr>
        <w:spacing w:after="120"/>
        <w:ind w:left="1440"/>
        <w:rPr>
          <w:szCs w:val="24"/>
          <w:lang w:eastAsia="zh-CN"/>
        </w:rPr>
      </w:pPr>
      <w:r w:rsidRPr="00793D70">
        <w:rPr>
          <w:szCs w:val="24"/>
          <w:lang w:eastAsia="zh-CN"/>
        </w:rPr>
        <w:t>Differentiation on requirements based on different methods should be considered, based on further RAN1 conclusions.</w:t>
      </w:r>
    </w:p>
    <w:p w14:paraId="22FD375B" w14:textId="77777777" w:rsidR="00793D70" w:rsidRPr="00793D70" w:rsidRDefault="00793D70" w:rsidP="00793D70">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1-1-3: Rx beam </w:t>
      </w:r>
    </w:p>
    <w:p w14:paraId="2F8B2F16" w14:textId="77777777" w:rsidR="00793D70" w:rsidRPr="00793D70" w:rsidRDefault="00793D70" w:rsidP="00793D70">
      <w:pPr>
        <w:numPr>
          <w:ilvl w:val="0"/>
          <w:numId w:val="1"/>
        </w:numPr>
        <w:spacing w:after="120"/>
        <w:ind w:left="720"/>
        <w:rPr>
          <w:szCs w:val="24"/>
          <w:lang w:eastAsia="zh-CN"/>
        </w:rPr>
      </w:pPr>
      <w:r w:rsidRPr="00793D70">
        <w:rPr>
          <w:szCs w:val="24"/>
          <w:lang w:eastAsia="zh-CN"/>
        </w:rPr>
        <w:t>Agreements (from Thu AH session)</w:t>
      </w:r>
    </w:p>
    <w:p w14:paraId="7B9FF325" w14:textId="77777777" w:rsidR="00793D70" w:rsidRPr="00793D70" w:rsidRDefault="00793D70" w:rsidP="00793D70">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RAN4 to capture the Rx beam determination for L1 CLI measurement based on RAN1 agreement, FFS how to capture, e.g. specify the UE behaviour or use a reference to RAN1 spec.</w:t>
      </w:r>
    </w:p>
    <w:p w14:paraId="22B515F8" w14:textId="77777777" w:rsidR="00793D70" w:rsidRPr="00793D70" w:rsidRDefault="00793D70" w:rsidP="00793D70">
      <w:pPr>
        <w:pStyle w:val="aff8"/>
        <w:numPr>
          <w:ilvl w:val="1"/>
          <w:numId w:val="1"/>
        </w:numPr>
        <w:overflowPunct/>
        <w:autoSpaceDE/>
        <w:autoSpaceDN/>
        <w:adjustRightInd/>
        <w:snapToGrid w:val="0"/>
        <w:spacing w:after="120"/>
        <w:ind w:left="1440" w:firstLineChars="0"/>
        <w:textAlignment w:val="auto"/>
        <w:rPr>
          <w:szCs w:val="21"/>
        </w:rPr>
      </w:pPr>
      <w:r w:rsidRPr="00793D70">
        <w:rPr>
          <w:rFonts w:eastAsiaTheme="minorEastAsia"/>
          <w:szCs w:val="21"/>
          <w:lang w:eastAsia="zh-CN"/>
        </w:rPr>
        <w:t xml:space="preserve">Rx beam sweeping is not needed for L1 CLI measurement. </w:t>
      </w:r>
    </w:p>
    <w:p w14:paraId="3FFB605E" w14:textId="3A753E85" w:rsidR="00CB2A89" w:rsidRPr="00793D70" w:rsidRDefault="00CB2A89" w:rsidP="00CB2A89">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w:t>
      </w:r>
      <w:r w:rsidR="00250EFB" w:rsidRPr="00793D70">
        <w:rPr>
          <w:rFonts w:ascii="Arial" w:hAnsi="Arial"/>
          <w:sz w:val="24"/>
          <w:szCs w:val="18"/>
          <w:lang w:val="sv-SE" w:eastAsia="zh-CN"/>
        </w:rPr>
        <w:t>6</w:t>
      </w:r>
      <w:r w:rsidRPr="00793D70">
        <w:rPr>
          <w:rFonts w:ascii="Arial" w:hAnsi="Arial"/>
          <w:sz w:val="24"/>
          <w:szCs w:val="18"/>
          <w:lang w:val="sv-SE" w:eastAsia="zh-CN"/>
        </w:rPr>
        <w:t xml:space="preserve">: Measurement </w:t>
      </w:r>
      <w:r w:rsidR="00250EFB" w:rsidRPr="00793D70">
        <w:rPr>
          <w:rFonts w:ascii="Arial" w:hAnsi="Arial"/>
          <w:sz w:val="24"/>
          <w:szCs w:val="18"/>
          <w:lang w:val="sv-SE" w:eastAsia="zh-CN"/>
        </w:rPr>
        <w:t>period</w:t>
      </w:r>
      <w:r w:rsidRPr="00793D70">
        <w:rPr>
          <w:rFonts w:ascii="Arial" w:hAnsi="Arial"/>
          <w:sz w:val="24"/>
          <w:szCs w:val="18"/>
          <w:lang w:val="sv-SE" w:eastAsia="zh-CN"/>
        </w:rPr>
        <w:t xml:space="preserve"> </w:t>
      </w:r>
    </w:p>
    <w:p w14:paraId="340A39D3" w14:textId="3E3D8D3B" w:rsidR="00CB2A89" w:rsidRPr="00793D70" w:rsidRDefault="00CB2A89" w:rsidP="00CB2A89">
      <w:pPr>
        <w:numPr>
          <w:ilvl w:val="0"/>
          <w:numId w:val="1"/>
        </w:numPr>
        <w:spacing w:after="120"/>
        <w:ind w:left="720"/>
        <w:rPr>
          <w:szCs w:val="24"/>
          <w:lang w:eastAsia="zh-CN"/>
        </w:rPr>
      </w:pPr>
      <w:r w:rsidRPr="00793D70">
        <w:rPr>
          <w:szCs w:val="24"/>
          <w:lang w:eastAsia="zh-CN"/>
        </w:rPr>
        <w:t xml:space="preserve">Agreements (from </w:t>
      </w:r>
      <w:r w:rsidR="00250EFB" w:rsidRPr="00793D70">
        <w:rPr>
          <w:szCs w:val="24"/>
          <w:lang w:eastAsia="zh-CN"/>
        </w:rPr>
        <w:t>Wed AH</w:t>
      </w:r>
      <w:r w:rsidRPr="00793D70">
        <w:rPr>
          <w:szCs w:val="24"/>
          <w:lang w:eastAsia="zh-CN"/>
        </w:rPr>
        <w:t xml:space="preserve"> session)</w:t>
      </w:r>
    </w:p>
    <w:p w14:paraId="06CD09E5" w14:textId="77777777" w:rsidR="00250EFB" w:rsidRPr="00793D70" w:rsidRDefault="00250EFB" w:rsidP="00250EFB">
      <w:pPr>
        <w:numPr>
          <w:ilvl w:val="1"/>
          <w:numId w:val="1"/>
        </w:numPr>
        <w:spacing w:after="120"/>
        <w:ind w:left="1440"/>
        <w:rPr>
          <w:szCs w:val="24"/>
          <w:lang w:eastAsia="zh-CN"/>
        </w:rPr>
      </w:pPr>
      <w:r w:rsidRPr="00793D70">
        <w:rPr>
          <w:szCs w:val="24"/>
          <w:lang w:eastAsia="zh-CN"/>
        </w:rPr>
        <w:t>For L1-SRS-RSRP, further discuss the following options based on simulation results:</w:t>
      </w:r>
    </w:p>
    <w:p w14:paraId="03014A32" w14:textId="77777777" w:rsidR="00250EFB" w:rsidRPr="00793D70" w:rsidRDefault="00250EFB" w:rsidP="00250EFB">
      <w:pPr>
        <w:numPr>
          <w:ilvl w:val="2"/>
          <w:numId w:val="1"/>
        </w:numPr>
        <w:spacing w:after="120"/>
        <w:rPr>
          <w:szCs w:val="24"/>
          <w:lang w:eastAsia="zh-CN"/>
        </w:rPr>
      </w:pPr>
      <w:r w:rsidRPr="00793D70">
        <w:rPr>
          <w:rFonts w:hint="eastAsia"/>
          <w:szCs w:val="24"/>
          <w:lang w:eastAsia="zh-CN"/>
        </w:rPr>
        <w:t>O</w:t>
      </w:r>
      <w:r w:rsidRPr="00793D70">
        <w:rPr>
          <w:szCs w:val="24"/>
          <w:lang w:eastAsia="zh-CN"/>
        </w:rPr>
        <w:t xml:space="preserve">ption 1: requirement specified with [1] sample measurement assumption </w:t>
      </w:r>
    </w:p>
    <w:p w14:paraId="638815E3" w14:textId="77777777" w:rsidR="00250EFB" w:rsidRPr="00793D70" w:rsidRDefault="00250EFB" w:rsidP="00250EFB">
      <w:pPr>
        <w:numPr>
          <w:ilvl w:val="2"/>
          <w:numId w:val="1"/>
        </w:numPr>
        <w:spacing w:after="120"/>
        <w:rPr>
          <w:szCs w:val="24"/>
          <w:lang w:eastAsia="zh-CN"/>
        </w:rPr>
      </w:pPr>
      <w:r w:rsidRPr="00793D70">
        <w:rPr>
          <w:rFonts w:hint="eastAsia"/>
          <w:szCs w:val="24"/>
          <w:lang w:eastAsia="zh-CN"/>
        </w:rPr>
        <w:t>O</w:t>
      </w:r>
      <w:r w:rsidRPr="00793D70">
        <w:rPr>
          <w:szCs w:val="24"/>
          <w:lang w:eastAsia="zh-CN"/>
        </w:rPr>
        <w:t>ption 2: requirement specified based on [1] and [3] samples according to NW configuration, e.g. timeRestrictionForChannelMeasurement</w:t>
      </w:r>
    </w:p>
    <w:p w14:paraId="76BC885F" w14:textId="77777777" w:rsidR="00250EFB" w:rsidRPr="00793D70" w:rsidRDefault="00250EFB" w:rsidP="00250EFB">
      <w:pPr>
        <w:numPr>
          <w:ilvl w:val="1"/>
          <w:numId w:val="1"/>
        </w:numPr>
        <w:spacing w:after="120"/>
        <w:ind w:left="1440"/>
        <w:rPr>
          <w:szCs w:val="24"/>
          <w:lang w:eastAsia="zh-CN"/>
        </w:rPr>
      </w:pPr>
      <w:r w:rsidRPr="00793D70">
        <w:rPr>
          <w:szCs w:val="24"/>
          <w:lang w:eastAsia="zh-CN"/>
        </w:rPr>
        <w:t xml:space="preserve">For L1-CLI-RSSI, </w:t>
      </w:r>
    </w:p>
    <w:p w14:paraId="39C88C5D" w14:textId="77777777" w:rsidR="00250EFB" w:rsidRPr="00793D70" w:rsidRDefault="00250EFB" w:rsidP="00250EFB">
      <w:pPr>
        <w:numPr>
          <w:ilvl w:val="2"/>
          <w:numId w:val="1"/>
        </w:numPr>
        <w:spacing w:after="120"/>
        <w:rPr>
          <w:szCs w:val="24"/>
          <w:lang w:eastAsia="zh-CN"/>
        </w:rPr>
      </w:pPr>
      <w:r w:rsidRPr="00793D70">
        <w:rPr>
          <w:szCs w:val="24"/>
          <w:lang w:eastAsia="zh-CN"/>
        </w:rPr>
        <w:t xml:space="preserve">Confirm measurement period requirements are defined based on 1 sample, and </w:t>
      </w:r>
    </w:p>
    <w:p w14:paraId="38F4D7E1" w14:textId="7E54C389" w:rsidR="00CB2A89" w:rsidRPr="00793D70" w:rsidRDefault="00250EFB" w:rsidP="00250EFB">
      <w:pPr>
        <w:numPr>
          <w:ilvl w:val="2"/>
          <w:numId w:val="1"/>
        </w:numPr>
        <w:spacing w:after="120"/>
        <w:rPr>
          <w:szCs w:val="24"/>
          <w:lang w:eastAsia="zh-CN"/>
        </w:rPr>
      </w:pPr>
      <w:r w:rsidRPr="00793D70">
        <w:rPr>
          <w:szCs w:val="24"/>
          <w:lang w:eastAsia="zh-CN"/>
        </w:rPr>
        <w:t>Clarify in the requirements that the measurement is based on DL timing.</w:t>
      </w:r>
    </w:p>
    <w:p w14:paraId="29EB96F8" w14:textId="77777777" w:rsidR="00F5140C" w:rsidRPr="00793D70" w:rsidRDefault="00F5140C" w:rsidP="00F5140C">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1-1-9: Scheduling and measurement restriction   </w:t>
      </w:r>
    </w:p>
    <w:p w14:paraId="79D688FA" w14:textId="25A0FC86" w:rsidR="00F5140C" w:rsidRPr="00793D70" w:rsidRDefault="00F5140C" w:rsidP="00F5140C">
      <w:pPr>
        <w:numPr>
          <w:ilvl w:val="0"/>
          <w:numId w:val="1"/>
        </w:numPr>
        <w:spacing w:after="120"/>
        <w:ind w:left="720"/>
        <w:rPr>
          <w:szCs w:val="24"/>
          <w:lang w:eastAsia="zh-CN"/>
        </w:rPr>
      </w:pPr>
      <w:r w:rsidRPr="00793D70">
        <w:rPr>
          <w:szCs w:val="24"/>
          <w:lang w:eastAsia="zh-CN"/>
        </w:rPr>
        <w:t xml:space="preserve">Agreements (from </w:t>
      </w:r>
      <w:r w:rsidRPr="00793D70">
        <w:rPr>
          <w:szCs w:val="24"/>
          <w:lang w:eastAsia="zh-CN"/>
        </w:rPr>
        <w:t>Thu</w:t>
      </w:r>
      <w:r w:rsidRPr="00793D70">
        <w:rPr>
          <w:szCs w:val="24"/>
          <w:lang w:eastAsia="zh-CN"/>
        </w:rPr>
        <w:t xml:space="preserve"> AH session)</w:t>
      </w:r>
    </w:p>
    <w:p w14:paraId="64643950" w14:textId="5D9C0B2A" w:rsidR="00F5140C" w:rsidRPr="00793D70" w:rsidRDefault="00F5140C" w:rsidP="00F5140C">
      <w:pPr>
        <w:numPr>
          <w:ilvl w:val="1"/>
          <w:numId w:val="1"/>
        </w:numPr>
        <w:spacing w:after="120"/>
        <w:ind w:left="1440"/>
        <w:rPr>
          <w:szCs w:val="24"/>
          <w:lang w:eastAsia="zh-CN"/>
        </w:rPr>
      </w:pPr>
      <w:r w:rsidRPr="00793D70">
        <w:rPr>
          <w:szCs w:val="24"/>
          <w:lang w:eastAsia="zh-CN"/>
        </w:rPr>
        <w:t xml:space="preserve">For scheduling restriction, </w:t>
      </w:r>
    </w:p>
    <w:p w14:paraId="73F78DFF" w14:textId="32BBF285" w:rsidR="00F5140C" w:rsidRPr="00793D70" w:rsidRDefault="00F5140C" w:rsidP="00F5140C">
      <w:pPr>
        <w:numPr>
          <w:ilvl w:val="2"/>
          <w:numId w:val="1"/>
        </w:numPr>
        <w:spacing w:after="120"/>
        <w:rPr>
          <w:szCs w:val="24"/>
          <w:lang w:eastAsia="zh-CN"/>
        </w:rPr>
      </w:pPr>
      <w:r w:rsidRPr="00793D70">
        <w:rPr>
          <w:szCs w:val="24"/>
          <w:lang w:eastAsia="zh-CN"/>
        </w:rPr>
        <w:t xml:space="preserve">For L1-SRS-RSRP, </w:t>
      </w:r>
    </w:p>
    <w:p w14:paraId="7B0F6AF7" w14:textId="6F53AC15" w:rsidR="00F5140C" w:rsidRPr="00793D70" w:rsidRDefault="00F5140C" w:rsidP="00F5140C">
      <w:pPr>
        <w:numPr>
          <w:ilvl w:val="3"/>
          <w:numId w:val="1"/>
        </w:numPr>
        <w:spacing w:after="120"/>
        <w:rPr>
          <w:szCs w:val="24"/>
          <w:lang w:eastAsia="zh-CN"/>
        </w:rPr>
      </w:pPr>
      <w:r w:rsidRPr="00793D70">
        <w:rPr>
          <w:szCs w:val="24"/>
          <w:lang w:eastAsia="zh-CN"/>
        </w:rPr>
        <w:t xml:space="preserve">For FR1, R16 requirements are re-used as baseline, FFS exact number of restricted symbols considering the impact of timing assumption </w:t>
      </w:r>
    </w:p>
    <w:p w14:paraId="19878556" w14:textId="5E4037BF" w:rsidR="00F5140C" w:rsidRPr="00793D70" w:rsidRDefault="00F5140C" w:rsidP="00F5140C">
      <w:pPr>
        <w:numPr>
          <w:ilvl w:val="3"/>
          <w:numId w:val="1"/>
        </w:numPr>
        <w:spacing w:after="120"/>
        <w:rPr>
          <w:szCs w:val="24"/>
          <w:lang w:eastAsia="zh-CN"/>
        </w:rPr>
      </w:pPr>
      <w:r w:rsidRPr="00793D70">
        <w:rPr>
          <w:szCs w:val="24"/>
          <w:lang w:eastAsia="zh-CN"/>
        </w:rPr>
        <w:lastRenderedPageBreak/>
        <w:t xml:space="preserve">For FR2, FFS whether R16 requirements are re-used as baseline, considering the impact of Rx beam determination, and timing assumption </w:t>
      </w:r>
    </w:p>
    <w:p w14:paraId="4A4DE8DF" w14:textId="4EB366AD" w:rsidR="00F5140C" w:rsidRPr="00793D70" w:rsidRDefault="00F5140C" w:rsidP="00F5140C">
      <w:pPr>
        <w:numPr>
          <w:ilvl w:val="2"/>
          <w:numId w:val="1"/>
        </w:numPr>
        <w:spacing w:after="120"/>
        <w:rPr>
          <w:szCs w:val="24"/>
          <w:lang w:eastAsia="zh-CN"/>
        </w:rPr>
      </w:pPr>
      <w:r w:rsidRPr="00793D70">
        <w:rPr>
          <w:szCs w:val="24"/>
          <w:lang w:eastAsia="zh-CN"/>
        </w:rPr>
        <w:t>For L1-CLI-RSSI, FFS whether R16 requirements are re-used as baseline, considering the measurement is based on DL timing.</w:t>
      </w:r>
    </w:p>
    <w:p w14:paraId="632E08F8" w14:textId="6CF4BF31" w:rsidR="00F5140C" w:rsidRPr="00793D70" w:rsidRDefault="00F5140C" w:rsidP="00F5140C">
      <w:pPr>
        <w:numPr>
          <w:ilvl w:val="1"/>
          <w:numId w:val="1"/>
        </w:numPr>
        <w:spacing w:after="120"/>
        <w:ind w:left="1440"/>
        <w:rPr>
          <w:szCs w:val="24"/>
          <w:lang w:eastAsia="zh-CN"/>
        </w:rPr>
      </w:pPr>
      <w:r w:rsidRPr="00793D70">
        <w:rPr>
          <w:szCs w:val="24"/>
          <w:lang w:eastAsia="zh-CN"/>
        </w:rPr>
        <w:t>For measurement restriction</w:t>
      </w:r>
      <w:r w:rsidRPr="00793D70">
        <w:rPr>
          <w:szCs w:val="24"/>
          <w:lang w:eastAsia="zh-CN"/>
        </w:rPr>
        <w:t>,</w:t>
      </w:r>
    </w:p>
    <w:p w14:paraId="781B107F" w14:textId="7D51C3A2" w:rsidR="00F5140C" w:rsidRPr="00793D70" w:rsidRDefault="00F5140C" w:rsidP="00F5140C">
      <w:pPr>
        <w:numPr>
          <w:ilvl w:val="2"/>
          <w:numId w:val="1"/>
        </w:numPr>
        <w:spacing w:after="120"/>
        <w:rPr>
          <w:szCs w:val="24"/>
          <w:lang w:eastAsia="zh-CN"/>
        </w:rPr>
      </w:pPr>
      <w:r w:rsidRPr="00793D70">
        <w:rPr>
          <w:szCs w:val="24"/>
          <w:lang w:eastAsia="zh-CN"/>
        </w:rPr>
        <w:t xml:space="preserve">Requirements for L1 CLI measurement do not apply when the L1 CLI measurement resource collides with SMTC window, SSB or CSI-RS configured for RLM, BFD, CBD or L1-RSRP measurement or measurement gaps. </w:t>
      </w:r>
    </w:p>
    <w:p w14:paraId="5376D150" w14:textId="3E9A98DA" w:rsidR="00F5140C" w:rsidRPr="00793D70" w:rsidRDefault="00F5140C" w:rsidP="00F5140C">
      <w:pPr>
        <w:numPr>
          <w:ilvl w:val="3"/>
          <w:numId w:val="1"/>
        </w:numPr>
        <w:spacing w:after="120"/>
        <w:rPr>
          <w:szCs w:val="24"/>
          <w:lang w:eastAsia="zh-CN"/>
        </w:rPr>
      </w:pPr>
      <w:r w:rsidRPr="00793D70">
        <w:rPr>
          <w:szCs w:val="24"/>
          <w:lang w:eastAsia="zh-CN"/>
        </w:rPr>
        <w:t>FFS whether need to consider the exception cases where L1 CLI measurement can be performed with other measurement in parallel.</w:t>
      </w:r>
    </w:p>
    <w:p w14:paraId="65CF98DF" w14:textId="77777777" w:rsidR="00F5140C" w:rsidRPr="00793D70" w:rsidRDefault="00F5140C" w:rsidP="00F5140C">
      <w:pPr>
        <w:spacing w:after="120"/>
        <w:rPr>
          <w:rFonts w:hint="eastAsia"/>
          <w:szCs w:val="24"/>
          <w:lang w:eastAsia="zh-CN"/>
        </w:rPr>
      </w:pPr>
    </w:p>
    <w:p w14:paraId="256A4A03" w14:textId="77777777" w:rsidR="00CB2A89" w:rsidRPr="00793D70" w:rsidRDefault="00CB2A89" w:rsidP="00CB2A89">
      <w:pPr>
        <w:keepNext/>
        <w:keepLines/>
        <w:spacing w:before="120"/>
        <w:outlineLvl w:val="2"/>
        <w:rPr>
          <w:rFonts w:ascii="Arial" w:hAnsi="Arial"/>
          <w:sz w:val="24"/>
          <w:szCs w:val="16"/>
          <w:lang w:val="sv-SE" w:eastAsia="zh-CN"/>
        </w:rPr>
      </w:pPr>
      <w:r w:rsidRPr="00793D70">
        <w:rPr>
          <w:rFonts w:ascii="Arial" w:hAnsi="Arial"/>
          <w:sz w:val="24"/>
          <w:szCs w:val="16"/>
          <w:lang w:val="sv-SE" w:eastAsia="zh-CN"/>
        </w:rPr>
        <w:t>Sub-topic 1-2: RRM impacts of SBFD operation</w:t>
      </w:r>
    </w:p>
    <w:p w14:paraId="692B1FDC" w14:textId="77777777" w:rsidR="002F24A8" w:rsidRPr="00793D70" w:rsidRDefault="002F24A8" w:rsidP="002F24A8">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1-2-1: Requirements for SSB based measurement </w:t>
      </w:r>
    </w:p>
    <w:p w14:paraId="541D9A63" w14:textId="77777777" w:rsidR="002F24A8" w:rsidRPr="00793D70" w:rsidRDefault="002F24A8" w:rsidP="002F24A8">
      <w:pPr>
        <w:numPr>
          <w:ilvl w:val="0"/>
          <w:numId w:val="1"/>
        </w:numPr>
        <w:spacing w:after="120"/>
        <w:ind w:left="720"/>
        <w:rPr>
          <w:szCs w:val="24"/>
          <w:lang w:eastAsia="zh-CN"/>
        </w:rPr>
      </w:pPr>
      <w:r w:rsidRPr="00793D70">
        <w:rPr>
          <w:szCs w:val="24"/>
          <w:lang w:eastAsia="zh-CN"/>
        </w:rPr>
        <w:t>Agreements (from online session)</w:t>
      </w:r>
    </w:p>
    <w:p w14:paraId="07E15E6D" w14:textId="77777777" w:rsidR="00D00E52" w:rsidRPr="00793D70" w:rsidRDefault="00D00E52" w:rsidP="00D00E52">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For SBFD-aware UE, existing requirements apply for SSB based neighbour cell measurement, i.e. SSB measurement is prioritized over UL transmission.</w:t>
      </w:r>
    </w:p>
    <w:p w14:paraId="6BF0397C" w14:textId="77777777" w:rsidR="00D00E52" w:rsidRPr="00793D70" w:rsidRDefault="00D00E52" w:rsidP="00D00E52">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This can be revisited if it proves to be conflicting with further RAN1 agreements.</w:t>
      </w:r>
    </w:p>
    <w:p w14:paraId="31AAA5CC" w14:textId="10A6D6FA" w:rsidR="00CB0ABF" w:rsidRPr="00793D70" w:rsidRDefault="00CB0ABF" w:rsidP="00CB0ABF">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1-2-2: Requirements for CSI-RS based </w:t>
      </w:r>
      <w:r w:rsidR="00D00E52" w:rsidRPr="00793D70">
        <w:rPr>
          <w:rFonts w:ascii="Arial" w:hAnsi="Arial"/>
          <w:sz w:val="24"/>
          <w:szCs w:val="18"/>
          <w:lang w:val="sv-SE" w:eastAsia="zh-CN"/>
        </w:rPr>
        <w:t xml:space="preserve">L1 </w:t>
      </w:r>
      <w:r w:rsidRPr="00793D70">
        <w:rPr>
          <w:rFonts w:ascii="Arial" w:hAnsi="Arial"/>
          <w:sz w:val="24"/>
          <w:szCs w:val="18"/>
          <w:lang w:val="sv-SE" w:eastAsia="zh-CN"/>
        </w:rPr>
        <w:t xml:space="preserve">measurement </w:t>
      </w:r>
    </w:p>
    <w:p w14:paraId="4C66EA59" w14:textId="77777777" w:rsidR="00016B5B" w:rsidRPr="00793D70" w:rsidRDefault="00016B5B" w:rsidP="00016B5B">
      <w:pPr>
        <w:numPr>
          <w:ilvl w:val="0"/>
          <w:numId w:val="1"/>
        </w:numPr>
        <w:spacing w:after="120"/>
        <w:ind w:left="720"/>
        <w:rPr>
          <w:szCs w:val="24"/>
          <w:lang w:eastAsia="zh-CN"/>
        </w:rPr>
      </w:pPr>
      <w:r w:rsidRPr="00793D70">
        <w:rPr>
          <w:szCs w:val="24"/>
          <w:lang w:eastAsia="zh-CN"/>
        </w:rPr>
        <w:t>Agreements (from online session)</w:t>
      </w:r>
    </w:p>
    <w:p w14:paraId="53349BA9" w14:textId="77777777" w:rsidR="00D00E52" w:rsidRPr="00793D70" w:rsidRDefault="00D00E52" w:rsidP="00D00E52">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For CSI-RS colliding with UL transmission</w:t>
      </w:r>
    </w:p>
    <w:p w14:paraId="51245372" w14:textId="77777777" w:rsidR="00D00E52" w:rsidRPr="00793D70" w:rsidRDefault="00D00E52" w:rsidP="00D00E52">
      <w:pPr>
        <w:pStyle w:val="aff8"/>
        <w:numPr>
          <w:ilvl w:val="2"/>
          <w:numId w:val="1"/>
        </w:numPr>
        <w:overflowPunct/>
        <w:autoSpaceDE/>
        <w:autoSpaceDN/>
        <w:adjustRightInd/>
        <w:snapToGrid w:val="0"/>
        <w:spacing w:after="120"/>
        <w:ind w:left="2376" w:firstLineChars="0"/>
        <w:textAlignment w:val="auto"/>
        <w:rPr>
          <w:szCs w:val="21"/>
        </w:rPr>
      </w:pPr>
      <w:r w:rsidRPr="00793D70">
        <w:rPr>
          <w:szCs w:val="21"/>
        </w:rPr>
        <w:t>For aperiodic CSI-RS resource, existing measurement requirements apply, i.e. the measurement is prioritized over semi-statically configured UL transmission.</w:t>
      </w:r>
    </w:p>
    <w:p w14:paraId="75D4E2EE" w14:textId="2C082FF3" w:rsidR="00D00E52" w:rsidRPr="00793D70" w:rsidRDefault="00D00E52" w:rsidP="00D00E52">
      <w:pPr>
        <w:pStyle w:val="aff8"/>
        <w:numPr>
          <w:ilvl w:val="2"/>
          <w:numId w:val="1"/>
        </w:numPr>
        <w:overflowPunct/>
        <w:autoSpaceDE/>
        <w:autoSpaceDN/>
        <w:adjustRightInd/>
        <w:snapToGrid w:val="0"/>
        <w:spacing w:after="120"/>
        <w:ind w:left="2376" w:firstLineChars="0"/>
        <w:textAlignment w:val="auto"/>
        <w:rPr>
          <w:szCs w:val="21"/>
        </w:rPr>
      </w:pPr>
      <w:r w:rsidRPr="00793D70">
        <w:rPr>
          <w:szCs w:val="21"/>
        </w:rPr>
        <w:t>For periodic and semi-persistent CSI-RS resource, RAN4 will send RAN1 LS for clarification if needed.</w:t>
      </w:r>
    </w:p>
    <w:p w14:paraId="799B8ED9" w14:textId="77777777" w:rsidR="00D00E52" w:rsidRPr="00793D70" w:rsidRDefault="00D00E52" w:rsidP="00D00E52">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 xml:space="preserve">For CSI-RS puncturing in frequency domain in SBFD symbols, </w:t>
      </w:r>
    </w:p>
    <w:p w14:paraId="5FC41D21" w14:textId="77777777" w:rsidR="00D00E52" w:rsidRPr="00793D70" w:rsidRDefault="00D00E52" w:rsidP="00D00E52">
      <w:pPr>
        <w:pStyle w:val="aff8"/>
        <w:numPr>
          <w:ilvl w:val="2"/>
          <w:numId w:val="1"/>
        </w:numPr>
        <w:overflowPunct/>
        <w:autoSpaceDE/>
        <w:autoSpaceDN/>
        <w:adjustRightInd/>
        <w:snapToGrid w:val="0"/>
        <w:spacing w:after="120"/>
        <w:ind w:left="2376" w:firstLineChars="0"/>
        <w:textAlignment w:val="auto"/>
        <w:rPr>
          <w:szCs w:val="21"/>
        </w:rPr>
      </w:pPr>
      <w:r w:rsidRPr="00793D70">
        <w:rPr>
          <w:szCs w:val="21"/>
        </w:rPr>
        <w:t>For CSI-RS on SBFD symbols, SBFD-aware UE is required to measure only CSI-RS frequency resources within DL usable PRBs.</w:t>
      </w:r>
    </w:p>
    <w:p w14:paraId="019E7666" w14:textId="77777777" w:rsidR="00D00E52" w:rsidRPr="00793D70" w:rsidRDefault="00D00E52" w:rsidP="00D00E52">
      <w:pPr>
        <w:pStyle w:val="aff8"/>
        <w:numPr>
          <w:ilvl w:val="2"/>
          <w:numId w:val="1"/>
        </w:numPr>
        <w:snapToGrid w:val="0"/>
        <w:spacing w:after="120"/>
        <w:ind w:left="2376" w:firstLineChars="0"/>
        <w:rPr>
          <w:szCs w:val="21"/>
        </w:rPr>
      </w:pPr>
      <w:r w:rsidRPr="00793D70">
        <w:rPr>
          <w:szCs w:val="21"/>
        </w:rPr>
        <w:t xml:space="preserve">For CSI-RS on SBFD symbols, existing accuracy requirements for CSI-RS based measurements apply if the number of </w:t>
      </w:r>
      <w:r w:rsidRPr="00793D70">
        <w:rPr>
          <w:b/>
          <w:szCs w:val="21"/>
        </w:rPr>
        <w:t>consecutive CSI-RS PRBs</w:t>
      </w:r>
      <w:r w:rsidRPr="00793D70">
        <w:rPr>
          <w:szCs w:val="21"/>
        </w:rPr>
        <w:t xml:space="preserve"> </w:t>
      </w:r>
      <w:r w:rsidRPr="00793D70">
        <w:rPr>
          <w:szCs w:val="21"/>
          <w:u w:val="single"/>
        </w:rPr>
        <w:t xml:space="preserve">(for the </w:t>
      </w:r>
      <w:r w:rsidRPr="00793D70">
        <w:rPr>
          <w:rFonts w:hint="eastAsia"/>
          <w:szCs w:val="21"/>
          <w:u w:val="single"/>
        </w:rPr>
        <w:t>DU</w:t>
      </w:r>
      <w:r w:rsidRPr="00793D70">
        <w:rPr>
          <w:szCs w:val="21"/>
          <w:u w:val="single"/>
        </w:rPr>
        <w:t xml:space="preserve"> configuration)</w:t>
      </w:r>
      <w:r w:rsidRPr="00793D70">
        <w:rPr>
          <w:szCs w:val="21"/>
        </w:rPr>
        <w:t xml:space="preserve"> is </w:t>
      </w:r>
      <w:r w:rsidRPr="00793D70">
        <w:rPr>
          <w:b/>
          <w:szCs w:val="21"/>
        </w:rPr>
        <w:t>no less than the existing threshold</w:t>
      </w:r>
      <w:r w:rsidRPr="00793D70">
        <w:rPr>
          <w:szCs w:val="21"/>
        </w:rPr>
        <w:t>.</w:t>
      </w:r>
    </w:p>
    <w:p w14:paraId="3730E0C0" w14:textId="77777777" w:rsidR="00D00E52" w:rsidRPr="00793D70" w:rsidRDefault="00D00E52" w:rsidP="00D00E52">
      <w:pPr>
        <w:pStyle w:val="aff8"/>
        <w:numPr>
          <w:ilvl w:val="3"/>
          <w:numId w:val="1"/>
        </w:numPr>
        <w:snapToGrid w:val="0"/>
        <w:spacing w:after="120"/>
        <w:ind w:left="3096" w:firstLineChars="0"/>
        <w:rPr>
          <w:szCs w:val="21"/>
        </w:rPr>
      </w:pPr>
      <w:r w:rsidRPr="00793D70">
        <w:rPr>
          <w:szCs w:val="21"/>
        </w:rPr>
        <w:t>Note: in existing requirements, CSI-RS based RLM/BFD/CBD requirements apply when the CSI-RS resource is transmitted over the bandwidth ≥ 24 RBs. CSI-RS based L1-RSRP/L1-SINR requirements apply when the CSI-RS resource is transmitted over the bandwidth ≥ 48 RBs.</w:t>
      </w:r>
    </w:p>
    <w:p w14:paraId="692AFA58" w14:textId="77777777" w:rsidR="00D00E52" w:rsidRPr="00793D70" w:rsidRDefault="00D00E52" w:rsidP="00D00E52">
      <w:pPr>
        <w:pStyle w:val="aff8"/>
        <w:numPr>
          <w:ilvl w:val="3"/>
          <w:numId w:val="1"/>
        </w:numPr>
        <w:snapToGrid w:val="0"/>
        <w:spacing w:after="120"/>
        <w:ind w:left="3096" w:firstLineChars="0"/>
        <w:rPr>
          <w:szCs w:val="21"/>
        </w:rPr>
      </w:pPr>
      <w:r w:rsidRPr="00793D70">
        <w:rPr>
          <w:szCs w:val="21"/>
        </w:rPr>
        <w:t>FFS for the DUD configuration.</w:t>
      </w:r>
    </w:p>
    <w:p w14:paraId="30D2EA0C" w14:textId="77777777" w:rsidR="00D00E52" w:rsidRPr="00793D70" w:rsidRDefault="00D00E52" w:rsidP="00D00E52">
      <w:pPr>
        <w:pStyle w:val="aff8"/>
        <w:numPr>
          <w:ilvl w:val="2"/>
          <w:numId w:val="1"/>
        </w:numPr>
        <w:snapToGrid w:val="0"/>
        <w:spacing w:after="120"/>
        <w:ind w:left="2376" w:firstLineChars="0"/>
        <w:rPr>
          <w:szCs w:val="21"/>
        </w:rPr>
      </w:pPr>
      <w:r w:rsidRPr="00793D70">
        <w:rPr>
          <w:szCs w:val="21"/>
        </w:rPr>
        <w:t xml:space="preserve">For CSI-RS on SBFD symbols, if the CSI-RS RB bandwidth is at least 48 PRBs but it is split </w:t>
      </w:r>
      <w:r w:rsidRPr="00793D70">
        <w:rPr>
          <w:b/>
          <w:szCs w:val="21"/>
        </w:rPr>
        <w:t>across the two subbands</w:t>
      </w:r>
      <w:r w:rsidRPr="00793D70">
        <w:rPr>
          <w:szCs w:val="21"/>
        </w:rPr>
        <w:t xml:space="preserve">, FFS whether existing accuracy requirements for CSI-RS based measurements can apply and related additional side conditions. </w:t>
      </w:r>
    </w:p>
    <w:p w14:paraId="26698D4D" w14:textId="77777777" w:rsidR="00D00E52" w:rsidRPr="00793D70" w:rsidRDefault="00D00E52" w:rsidP="00D00E52">
      <w:pPr>
        <w:pStyle w:val="aff8"/>
        <w:numPr>
          <w:ilvl w:val="2"/>
          <w:numId w:val="1"/>
        </w:numPr>
        <w:snapToGrid w:val="0"/>
        <w:spacing w:after="120"/>
        <w:ind w:left="2376" w:firstLineChars="0"/>
        <w:rPr>
          <w:szCs w:val="21"/>
        </w:rPr>
      </w:pPr>
      <w:r w:rsidRPr="00793D70">
        <w:rPr>
          <w:szCs w:val="21"/>
        </w:rPr>
        <w:t>For CSI-RS on SBFD symbols, no accuracy requirements apply if the usable number of CSI-RS PRBs after applying the puncturing operation is below the existing threshold.</w:t>
      </w:r>
    </w:p>
    <w:p w14:paraId="3A5E8CA1" w14:textId="77777777" w:rsidR="00D00E52" w:rsidRPr="00793D70" w:rsidRDefault="00D00E52" w:rsidP="00D00E52">
      <w:pPr>
        <w:pStyle w:val="aff8"/>
        <w:numPr>
          <w:ilvl w:val="2"/>
          <w:numId w:val="1"/>
        </w:numPr>
        <w:snapToGrid w:val="0"/>
        <w:spacing w:after="120"/>
        <w:ind w:left="2376" w:firstLineChars="0"/>
        <w:rPr>
          <w:szCs w:val="21"/>
        </w:rPr>
      </w:pPr>
      <w:r w:rsidRPr="00793D70">
        <w:rPr>
          <w:szCs w:val="21"/>
        </w:rPr>
        <w:t>FFS the measurement behavior for DUD configuration.</w:t>
      </w:r>
    </w:p>
    <w:p w14:paraId="5845C52B" w14:textId="4F87D83F" w:rsidR="00D00E52" w:rsidRPr="00793D70" w:rsidRDefault="00D00E52" w:rsidP="00D00E52">
      <w:pPr>
        <w:pStyle w:val="aff8"/>
        <w:numPr>
          <w:ilvl w:val="2"/>
          <w:numId w:val="1"/>
        </w:numPr>
        <w:overflowPunct/>
        <w:autoSpaceDE/>
        <w:autoSpaceDN/>
        <w:adjustRightInd/>
        <w:snapToGrid w:val="0"/>
        <w:spacing w:after="120"/>
        <w:ind w:left="2376" w:firstLineChars="0"/>
        <w:textAlignment w:val="auto"/>
        <w:rPr>
          <w:szCs w:val="21"/>
        </w:rPr>
      </w:pPr>
      <w:r w:rsidRPr="00793D70">
        <w:rPr>
          <w:szCs w:val="21"/>
        </w:rPr>
        <w:t>Above bullets apply to L1-RSRP/SINR measurement and also RLM/BFD/CBD measurement.</w:t>
      </w:r>
    </w:p>
    <w:p w14:paraId="297FC979" w14:textId="62E505DD" w:rsidR="00D00E52" w:rsidRPr="00793D70" w:rsidRDefault="00D00E52" w:rsidP="00D00E52">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 xml:space="preserve">For CSI-RS distributed over SBFD and non-SBFD symbols, </w:t>
      </w:r>
    </w:p>
    <w:p w14:paraId="60EBCBB4" w14:textId="77777777" w:rsidR="00D00E52" w:rsidRPr="00793D70" w:rsidRDefault="00D00E52" w:rsidP="00D00E52">
      <w:pPr>
        <w:pStyle w:val="aff8"/>
        <w:numPr>
          <w:ilvl w:val="2"/>
          <w:numId w:val="1"/>
        </w:numPr>
        <w:overflowPunct/>
        <w:autoSpaceDE/>
        <w:autoSpaceDN/>
        <w:adjustRightInd/>
        <w:snapToGrid w:val="0"/>
        <w:spacing w:after="120"/>
        <w:ind w:left="2376" w:firstLineChars="0"/>
        <w:textAlignment w:val="auto"/>
        <w:rPr>
          <w:szCs w:val="21"/>
        </w:rPr>
      </w:pPr>
      <w:r w:rsidRPr="00793D70">
        <w:rPr>
          <w:szCs w:val="21"/>
        </w:rPr>
        <w:lastRenderedPageBreak/>
        <w:t xml:space="preserve">Ask RAN1 clarification on whether related RAN1 agreement applies for L1 measurement (L1-RSRP/SINR measurement and RLM/BFD/CBD measurement). Further discuss the wording when drafting the LS. </w:t>
      </w:r>
    </w:p>
    <w:p w14:paraId="43727E97" w14:textId="335B5AE5" w:rsidR="00D00E52" w:rsidRPr="00793D70" w:rsidRDefault="00D00E52" w:rsidP="00D00E52">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 xml:space="preserve">Issue 1-2-3: Requirements for CSI-RS based L3 measurement </w:t>
      </w:r>
    </w:p>
    <w:p w14:paraId="4469D309" w14:textId="08BA33BB" w:rsidR="00D00E52" w:rsidRPr="00793D70" w:rsidRDefault="00D00E52" w:rsidP="00D00E52">
      <w:pPr>
        <w:numPr>
          <w:ilvl w:val="0"/>
          <w:numId w:val="1"/>
        </w:numPr>
        <w:spacing w:after="120"/>
        <w:ind w:left="720"/>
        <w:rPr>
          <w:szCs w:val="24"/>
          <w:lang w:eastAsia="zh-CN"/>
        </w:rPr>
      </w:pPr>
      <w:r w:rsidRPr="00793D70">
        <w:rPr>
          <w:szCs w:val="24"/>
          <w:lang w:eastAsia="zh-CN"/>
        </w:rPr>
        <w:t>Agreements (from online session)</w:t>
      </w:r>
    </w:p>
    <w:p w14:paraId="6A5F30E6" w14:textId="2BCE8444" w:rsidR="00D00E52" w:rsidRPr="00793D70" w:rsidRDefault="00D00E52" w:rsidP="00D00E52">
      <w:pPr>
        <w:pStyle w:val="aff8"/>
        <w:numPr>
          <w:ilvl w:val="1"/>
          <w:numId w:val="1"/>
        </w:numPr>
        <w:overflowPunct/>
        <w:autoSpaceDE/>
        <w:autoSpaceDN/>
        <w:adjustRightInd/>
        <w:snapToGrid w:val="0"/>
        <w:spacing w:after="120"/>
        <w:ind w:left="1440" w:firstLineChars="0"/>
        <w:textAlignment w:val="auto"/>
        <w:rPr>
          <w:szCs w:val="21"/>
        </w:rPr>
      </w:pPr>
      <w:r w:rsidRPr="00793D70">
        <w:rPr>
          <w:rFonts w:hint="eastAsia"/>
          <w:szCs w:val="21"/>
        </w:rPr>
        <w:t>C</w:t>
      </w:r>
      <w:r w:rsidRPr="00793D70">
        <w:rPr>
          <w:szCs w:val="21"/>
        </w:rPr>
        <w:t xml:space="preserve">ompanies to check the existing requirement, and </w:t>
      </w:r>
      <w:r w:rsidRPr="00793D70">
        <w:rPr>
          <w:rFonts w:hint="eastAsia"/>
          <w:szCs w:val="21"/>
        </w:rPr>
        <w:t>d</w:t>
      </w:r>
      <w:r w:rsidRPr="00793D70">
        <w:rPr>
          <w:szCs w:val="21"/>
        </w:rPr>
        <w:t xml:space="preserve">iscuss whether they can be applied to SBFD operation and discuss any additional aspect needs to be addressed. </w:t>
      </w:r>
    </w:p>
    <w:p w14:paraId="2AC920E5" w14:textId="77777777" w:rsidR="00D00E52" w:rsidRPr="00793D70" w:rsidRDefault="00D00E52" w:rsidP="00D00E52">
      <w:pPr>
        <w:pStyle w:val="4"/>
        <w:numPr>
          <w:ilvl w:val="0"/>
          <w:numId w:val="0"/>
        </w:numPr>
        <w:ind w:left="864" w:hanging="864"/>
      </w:pPr>
      <w:r w:rsidRPr="00793D70">
        <w:t xml:space="preserve">Issue 1-2-4: Requirements for scheduling restriction  </w:t>
      </w:r>
    </w:p>
    <w:p w14:paraId="6C07BF7D" w14:textId="5BDCE9E1" w:rsidR="00D00E52" w:rsidRPr="00793D70" w:rsidRDefault="00D00E52" w:rsidP="00D00E52">
      <w:pPr>
        <w:numPr>
          <w:ilvl w:val="0"/>
          <w:numId w:val="1"/>
        </w:numPr>
        <w:spacing w:after="120"/>
        <w:ind w:left="720"/>
        <w:rPr>
          <w:szCs w:val="24"/>
          <w:lang w:eastAsia="zh-CN"/>
        </w:rPr>
      </w:pPr>
      <w:r w:rsidRPr="00793D70">
        <w:rPr>
          <w:szCs w:val="24"/>
          <w:lang w:eastAsia="zh-CN"/>
        </w:rPr>
        <w:t>Agreements (from Wed AH session)</w:t>
      </w:r>
    </w:p>
    <w:p w14:paraId="6616AD44" w14:textId="77777777" w:rsidR="00250EFB" w:rsidRPr="00793D70" w:rsidRDefault="00250EFB" w:rsidP="00250EFB">
      <w:pPr>
        <w:pStyle w:val="aff8"/>
        <w:numPr>
          <w:ilvl w:val="1"/>
          <w:numId w:val="1"/>
        </w:numPr>
        <w:overflowPunct/>
        <w:autoSpaceDE/>
        <w:autoSpaceDN/>
        <w:adjustRightInd/>
        <w:snapToGrid w:val="0"/>
        <w:spacing w:after="120"/>
        <w:ind w:left="1440" w:firstLineChars="0"/>
        <w:textAlignment w:val="auto"/>
        <w:rPr>
          <w:szCs w:val="21"/>
        </w:rPr>
      </w:pPr>
      <w:r w:rsidRPr="00793D70">
        <w:rPr>
          <w:szCs w:val="21"/>
        </w:rPr>
        <w:t xml:space="preserve">For DL/UL transition, e.g. after SSB measurement, further check RAN1 agreements and potential impact to RAN4 scheduling restriction. </w:t>
      </w:r>
    </w:p>
    <w:p w14:paraId="2CB4EA03" w14:textId="5D89DEBB" w:rsidR="00D00E52" w:rsidRPr="00793D70" w:rsidRDefault="00250EFB" w:rsidP="00250EFB">
      <w:pPr>
        <w:pStyle w:val="aff8"/>
        <w:numPr>
          <w:ilvl w:val="1"/>
          <w:numId w:val="1"/>
        </w:numPr>
        <w:overflowPunct/>
        <w:autoSpaceDE/>
        <w:autoSpaceDN/>
        <w:adjustRightInd/>
        <w:snapToGrid w:val="0"/>
        <w:spacing w:after="120"/>
        <w:ind w:left="1440" w:firstLineChars="0"/>
        <w:textAlignment w:val="auto"/>
        <w:rPr>
          <w:szCs w:val="21"/>
        </w:rPr>
      </w:pPr>
      <w:r w:rsidRPr="00793D70">
        <w:rPr>
          <w:rFonts w:hint="eastAsia"/>
          <w:szCs w:val="21"/>
        </w:rPr>
        <w:t>F</w:t>
      </w:r>
      <w:r w:rsidRPr="00793D70">
        <w:rPr>
          <w:szCs w:val="21"/>
        </w:rPr>
        <w:t>urther discuss the impact to inter-frequency SSB measurement without gap case.</w:t>
      </w:r>
    </w:p>
    <w:p w14:paraId="18F83D23" w14:textId="58ECE87E" w:rsidR="00D54F3A" w:rsidRPr="00793D70" w:rsidRDefault="00540EB5" w:rsidP="00D54F3A">
      <w:pPr>
        <w:keepNext/>
        <w:keepLines/>
        <w:pBdr>
          <w:top w:val="single" w:sz="12" w:space="3" w:color="auto"/>
        </w:pBdr>
        <w:spacing w:before="240"/>
        <w:ind w:left="432" w:hanging="432"/>
        <w:outlineLvl w:val="0"/>
        <w:rPr>
          <w:rFonts w:ascii="Arial" w:hAnsi="Arial"/>
          <w:sz w:val="28"/>
          <w:szCs w:val="28"/>
          <w:lang w:val="en-US" w:eastAsia="zh-CN"/>
        </w:rPr>
      </w:pPr>
      <w:r w:rsidRPr="00793D70">
        <w:rPr>
          <w:rFonts w:ascii="Arial" w:hAnsi="Arial"/>
          <w:sz w:val="28"/>
          <w:szCs w:val="28"/>
          <w:lang w:val="en-US" w:eastAsia="zh-CN"/>
        </w:rPr>
        <w:t>Potential issues f</w:t>
      </w:r>
      <w:r w:rsidR="00AE0D6C" w:rsidRPr="00793D70">
        <w:rPr>
          <w:rFonts w:ascii="Arial" w:hAnsi="Arial"/>
          <w:sz w:val="28"/>
          <w:szCs w:val="28"/>
          <w:lang w:val="en-US" w:eastAsia="zh-CN"/>
        </w:rPr>
        <w:t>or further</w:t>
      </w:r>
      <w:r w:rsidR="00731ACE" w:rsidRPr="00793D70">
        <w:rPr>
          <w:rFonts w:ascii="Arial" w:hAnsi="Arial"/>
          <w:sz w:val="28"/>
          <w:szCs w:val="28"/>
          <w:lang w:val="en-US" w:eastAsia="zh-CN"/>
        </w:rPr>
        <w:t xml:space="preserve"> discussion</w:t>
      </w:r>
      <w:r w:rsidR="00AE0D6C" w:rsidRPr="00793D70">
        <w:rPr>
          <w:rFonts w:ascii="Arial" w:hAnsi="Arial"/>
          <w:sz w:val="28"/>
          <w:szCs w:val="28"/>
          <w:lang w:val="en-US" w:eastAsia="zh-CN"/>
        </w:rPr>
        <w:t xml:space="preserve"> </w:t>
      </w:r>
    </w:p>
    <w:p w14:paraId="52A5FB7F" w14:textId="77777777" w:rsidR="00D67CF1" w:rsidRPr="00793D70" w:rsidRDefault="00D67CF1" w:rsidP="00D67CF1">
      <w:pPr>
        <w:keepNext/>
        <w:keepLines/>
        <w:spacing w:before="120"/>
        <w:outlineLvl w:val="2"/>
        <w:rPr>
          <w:rFonts w:ascii="Arial" w:hAnsi="Arial"/>
          <w:sz w:val="24"/>
          <w:szCs w:val="16"/>
          <w:lang w:val="sv-SE" w:eastAsia="zh-CN"/>
        </w:rPr>
      </w:pPr>
      <w:r w:rsidRPr="00793D70">
        <w:rPr>
          <w:rFonts w:ascii="Arial" w:hAnsi="Arial"/>
          <w:sz w:val="24"/>
          <w:szCs w:val="16"/>
          <w:lang w:val="sv-SE" w:eastAsia="zh-CN"/>
        </w:rPr>
        <w:t xml:space="preserve">Sub-topic 1-1: RRM impacts of UE-to-UE CLI handling </w:t>
      </w:r>
    </w:p>
    <w:p w14:paraId="781DDAB3" w14:textId="15EC4A6A" w:rsidR="00D67CF1" w:rsidRPr="00793D70" w:rsidRDefault="00D67CF1" w:rsidP="00D67CF1">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w:t>
      </w:r>
      <w:r w:rsidR="00DA764D" w:rsidRPr="00793D70">
        <w:rPr>
          <w:rFonts w:ascii="Arial" w:hAnsi="Arial"/>
          <w:sz w:val="24"/>
          <w:szCs w:val="18"/>
          <w:lang w:val="sv-SE" w:eastAsia="zh-CN"/>
        </w:rPr>
        <w:t>1</w:t>
      </w:r>
      <w:r w:rsidRPr="00793D70">
        <w:rPr>
          <w:rFonts w:ascii="Arial" w:hAnsi="Arial"/>
          <w:sz w:val="24"/>
          <w:szCs w:val="18"/>
          <w:lang w:val="sv-SE" w:eastAsia="zh-CN"/>
        </w:rPr>
        <w:t xml:space="preserve">: Baseline for defining requirements </w:t>
      </w:r>
    </w:p>
    <w:p w14:paraId="1A4A7F5E" w14:textId="77777777" w:rsidR="00D67CF1" w:rsidRPr="00793D70" w:rsidRDefault="00D67CF1" w:rsidP="009302C5">
      <w:pPr>
        <w:numPr>
          <w:ilvl w:val="0"/>
          <w:numId w:val="1"/>
        </w:numPr>
        <w:spacing w:after="120"/>
        <w:ind w:left="720"/>
        <w:rPr>
          <w:color w:val="0070C0"/>
          <w:szCs w:val="24"/>
          <w:lang w:eastAsia="zh-CN"/>
        </w:rPr>
      </w:pPr>
      <w:r w:rsidRPr="00793D70">
        <w:rPr>
          <w:color w:val="0070C0"/>
          <w:szCs w:val="24"/>
          <w:lang w:eastAsia="zh-CN"/>
        </w:rPr>
        <w:t>Recommended WF</w:t>
      </w:r>
    </w:p>
    <w:p w14:paraId="3704FC23" w14:textId="77777777" w:rsidR="00D67CF1" w:rsidRPr="00793D70" w:rsidRDefault="00D67CF1" w:rsidP="009302C5">
      <w:pPr>
        <w:numPr>
          <w:ilvl w:val="1"/>
          <w:numId w:val="1"/>
        </w:numPr>
        <w:spacing w:after="120"/>
        <w:ind w:left="1440"/>
        <w:rPr>
          <w:color w:val="0070C0"/>
          <w:szCs w:val="24"/>
          <w:lang w:eastAsia="zh-CN"/>
        </w:rPr>
      </w:pPr>
      <w:r w:rsidRPr="00793D70">
        <w:rPr>
          <w:color w:val="0070C0"/>
          <w:szCs w:val="24"/>
          <w:lang w:eastAsia="zh-CN"/>
        </w:rPr>
        <w:t xml:space="preserve">Close the issue, and RAN4 to focus on the exact requirement development rather than the baseline. </w:t>
      </w:r>
    </w:p>
    <w:p w14:paraId="5F97333D" w14:textId="153B4316" w:rsidR="00D67CF1" w:rsidRPr="00793D70" w:rsidRDefault="00D67CF1" w:rsidP="00D67CF1">
      <w:pPr>
        <w:keepNext/>
        <w:keepLines/>
        <w:spacing w:before="120" w:after="120"/>
        <w:outlineLvl w:val="3"/>
        <w:rPr>
          <w:rFonts w:ascii="Arial" w:hAnsi="Arial"/>
          <w:sz w:val="24"/>
          <w:szCs w:val="24"/>
          <w:lang w:val="sv-SE" w:eastAsia="zh-CN"/>
        </w:rPr>
      </w:pPr>
      <w:r w:rsidRPr="00793D70">
        <w:rPr>
          <w:rFonts w:ascii="Arial" w:hAnsi="Arial"/>
          <w:sz w:val="24"/>
          <w:szCs w:val="18"/>
          <w:lang w:val="sv-SE" w:eastAsia="zh-CN"/>
        </w:rPr>
        <w:t>Issue 1-1-</w:t>
      </w:r>
      <w:r w:rsidR="00D53E73" w:rsidRPr="00793D70">
        <w:rPr>
          <w:rFonts w:ascii="Arial" w:hAnsi="Arial"/>
          <w:sz w:val="24"/>
          <w:szCs w:val="18"/>
          <w:lang w:val="sv-SE" w:eastAsia="zh-CN"/>
        </w:rPr>
        <w:t>4</w:t>
      </w:r>
      <w:r w:rsidRPr="00793D70">
        <w:rPr>
          <w:rFonts w:ascii="Arial" w:hAnsi="Arial"/>
          <w:sz w:val="24"/>
          <w:szCs w:val="18"/>
          <w:lang w:val="sv-SE" w:eastAsia="zh-CN"/>
        </w:rPr>
        <w:t xml:space="preserve">: Measurement resources </w:t>
      </w:r>
    </w:p>
    <w:p w14:paraId="7558DF31" w14:textId="77777777" w:rsidR="008E6B04" w:rsidRPr="00793D70" w:rsidRDefault="008E6B04" w:rsidP="008E6B04">
      <w:pPr>
        <w:numPr>
          <w:ilvl w:val="0"/>
          <w:numId w:val="1"/>
        </w:numPr>
        <w:spacing w:after="120"/>
        <w:ind w:left="720"/>
        <w:rPr>
          <w:color w:val="0070C0"/>
          <w:szCs w:val="24"/>
          <w:lang w:eastAsia="zh-CN"/>
        </w:rPr>
      </w:pPr>
      <w:r w:rsidRPr="00793D70">
        <w:rPr>
          <w:color w:val="0070C0"/>
          <w:szCs w:val="24"/>
          <w:lang w:eastAsia="zh-CN"/>
        </w:rPr>
        <w:t>Recommended WF</w:t>
      </w:r>
    </w:p>
    <w:p w14:paraId="6D77498B" w14:textId="3800B431" w:rsidR="008E6B04" w:rsidRPr="00793D70" w:rsidRDefault="008E6B04" w:rsidP="008E6B04">
      <w:pPr>
        <w:numPr>
          <w:ilvl w:val="1"/>
          <w:numId w:val="1"/>
        </w:numPr>
        <w:spacing w:after="120"/>
        <w:ind w:left="1440"/>
        <w:rPr>
          <w:color w:val="0070C0"/>
          <w:szCs w:val="24"/>
          <w:lang w:eastAsia="zh-CN"/>
        </w:rPr>
      </w:pPr>
      <w:r w:rsidRPr="00793D70">
        <w:rPr>
          <w:color w:val="0070C0"/>
          <w:szCs w:val="24"/>
          <w:lang w:eastAsia="zh-CN"/>
        </w:rPr>
        <w:t xml:space="preserve">Further discuss the issue </w:t>
      </w:r>
    </w:p>
    <w:p w14:paraId="36C00DF4" w14:textId="77777777" w:rsidR="00D53E73" w:rsidRPr="00793D70" w:rsidRDefault="00D53E73" w:rsidP="00D53E73">
      <w:pPr>
        <w:pStyle w:val="4"/>
        <w:numPr>
          <w:ilvl w:val="0"/>
          <w:numId w:val="0"/>
        </w:numPr>
        <w:ind w:left="864" w:hanging="864"/>
      </w:pPr>
      <w:r w:rsidRPr="00793D70">
        <w:t xml:space="preserve">Issue 1-1-5: Side condition  </w:t>
      </w:r>
    </w:p>
    <w:p w14:paraId="51595010" w14:textId="77777777" w:rsidR="00D53E73" w:rsidRPr="00793D70" w:rsidRDefault="00D53E73" w:rsidP="00D53E73">
      <w:pPr>
        <w:numPr>
          <w:ilvl w:val="0"/>
          <w:numId w:val="1"/>
        </w:numPr>
        <w:spacing w:after="120"/>
        <w:ind w:left="720"/>
        <w:rPr>
          <w:color w:val="0070C0"/>
          <w:szCs w:val="24"/>
          <w:lang w:eastAsia="zh-CN"/>
        </w:rPr>
      </w:pPr>
      <w:r w:rsidRPr="00793D70">
        <w:rPr>
          <w:color w:val="0070C0"/>
          <w:szCs w:val="24"/>
          <w:lang w:eastAsia="zh-CN"/>
        </w:rPr>
        <w:t>Recommended WF</w:t>
      </w:r>
    </w:p>
    <w:p w14:paraId="0E0D7EA4" w14:textId="4BDB52F8" w:rsidR="00D53E73" w:rsidRPr="00793D70" w:rsidRDefault="00D53E73" w:rsidP="00D53E73">
      <w:pPr>
        <w:numPr>
          <w:ilvl w:val="1"/>
          <w:numId w:val="1"/>
        </w:numPr>
        <w:spacing w:after="120"/>
        <w:ind w:left="1440"/>
        <w:rPr>
          <w:color w:val="0070C0"/>
          <w:szCs w:val="24"/>
          <w:lang w:eastAsia="zh-CN"/>
        </w:rPr>
      </w:pPr>
      <w:r w:rsidRPr="00793D70">
        <w:rPr>
          <w:color w:val="0070C0"/>
          <w:szCs w:val="24"/>
          <w:lang w:eastAsia="zh-CN"/>
        </w:rPr>
        <w:t xml:space="preserve">Further discuss the issue </w:t>
      </w:r>
    </w:p>
    <w:p w14:paraId="4B42D3AF" w14:textId="0F40B5E2" w:rsidR="00D67CF1" w:rsidRPr="00793D70" w:rsidRDefault="00D67CF1" w:rsidP="00D67CF1">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w:t>
      </w:r>
      <w:r w:rsidR="00D53E73" w:rsidRPr="00793D70">
        <w:rPr>
          <w:rFonts w:ascii="Arial" w:hAnsi="Arial"/>
          <w:sz w:val="24"/>
          <w:szCs w:val="18"/>
          <w:lang w:val="sv-SE" w:eastAsia="zh-CN"/>
        </w:rPr>
        <w:t>7</w:t>
      </w:r>
      <w:r w:rsidRPr="00793D70">
        <w:rPr>
          <w:rFonts w:ascii="Arial" w:hAnsi="Arial"/>
          <w:sz w:val="24"/>
          <w:szCs w:val="18"/>
          <w:lang w:val="sv-SE" w:eastAsia="zh-CN"/>
        </w:rPr>
        <w:t xml:space="preserve">: Measurement reporting  </w:t>
      </w:r>
    </w:p>
    <w:p w14:paraId="22887F07" w14:textId="77777777" w:rsidR="008E6B04" w:rsidRPr="00793D70" w:rsidRDefault="008E6B04" w:rsidP="008E6B04">
      <w:pPr>
        <w:numPr>
          <w:ilvl w:val="0"/>
          <w:numId w:val="1"/>
        </w:numPr>
        <w:spacing w:after="120"/>
        <w:ind w:left="720"/>
        <w:rPr>
          <w:color w:val="0070C0"/>
          <w:szCs w:val="24"/>
          <w:lang w:eastAsia="zh-CN"/>
        </w:rPr>
      </w:pPr>
      <w:r w:rsidRPr="00793D70">
        <w:rPr>
          <w:color w:val="0070C0"/>
          <w:szCs w:val="24"/>
          <w:lang w:eastAsia="zh-CN"/>
        </w:rPr>
        <w:t>Recommended WF</w:t>
      </w:r>
    </w:p>
    <w:p w14:paraId="697E06FB" w14:textId="77777777" w:rsidR="008E6B04" w:rsidRPr="00793D70" w:rsidRDefault="008E6B04" w:rsidP="008E6B04">
      <w:pPr>
        <w:numPr>
          <w:ilvl w:val="1"/>
          <w:numId w:val="1"/>
        </w:numPr>
        <w:spacing w:after="120"/>
        <w:ind w:left="1440"/>
        <w:rPr>
          <w:color w:val="0070C0"/>
          <w:szCs w:val="24"/>
          <w:lang w:eastAsia="zh-CN"/>
        </w:rPr>
      </w:pPr>
      <w:r w:rsidRPr="00793D70">
        <w:rPr>
          <w:color w:val="0070C0"/>
          <w:szCs w:val="24"/>
          <w:lang w:eastAsia="zh-CN"/>
        </w:rPr>
        <w:t xml:space="preserve">Further discuss the issue </w:t>
      </w:r>
    </w:p>
    <w:p w14:paraId="0EB56546" w14:textId="2E730FE8" w:rsidR="00D67CF1" w:rsidRPr="00793D70" w:rsidRDefault="00D67CF1" w:rsidP="00D67CF1">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w:t>
      </w:r>
      <w:r w:rsidR="00D53E73" w:rsidRPr="00793D70">
        <w:rPr>
          <w:rFonts w:ascii="Arial" w:hAnsi="Arial"/>
          <w:sz w:val="24"/>
          <w:szCs w:val="18"/>
          <w:lang w:val="sv-SE" w:eastAsia="zh-CN"/>
        </w:rPr>
        <w:t>8</w:t>
      </w:r>
      <w:r w:rsidRPr="00793D70">
        <w:rPr>
          <w:rFonts w:ascii="Arial" w:hAnsi="Arial"/>
          <w:sz w:val="24"/>
          <w:szCs w:val="18"/>
          <w:lang w:val="sv-SE" w:eastAsia="zh-CN"/>
        </w:rPr>
        <w:t xml:space="preserve">: Measurement accuracy   </w:t>
      </w:r>
    </w:p>
    <w:p w14:paraId="79AABD85" w14:textId="77777777" w:rsidR="00D67CF1" w:rsidRPr="00793D70" w:rsidRDefault="00D67CF1" w:rsidP="009302C5">
      <w:pPr>
        <w:numPr>
          <w:ilvl w:val="0"/>
          <w:numId w:val="1"/>
        </w:numPr>
        <w:spacing w:after="120"/>
        <w:ind w:left="720"/>
        <w:rPr>
          <w:color w:val="0070C0"/>
          <w:szCs w:val="24"/>
          <w:lang w:eastAsia="zh-CN"/>
        </w:rPr>
      </w:pPr>
      <w:r w:rsidRPr="00793D70">
        <w:rPr>
          <w:color w:val="0070C0"/>
          <w:szCs w:val="24"/>
          <w:lang w:eastAsia="zh-CN"/>
        </w:rPr>
        <w:t>Recommended WF</w:t>
      </w:r>
    </w:p>
    <w:p w14:paraId="38955C45" w14:textId="77777777" w:rsidR="00DA764D" w:rsidRPr="00793D70" w:rsidRDefault="00DA764D" w:rsidP="00DA764D">
      <w:pPr>
        <w:numPr>
          <w:ilvl w:val="1"/>
          <w:numId w:val="1"/>
        </w:numPr>
        <w:spacing w:after="120"/>
        <w:ind w:left="1440"/>
        <w:rPr>
          <w:color w:val="0070C0"/>
          <w:szCs w:val="24"/>
          <w:lang w:eastAsia="zh-CN"/>
        </w:rPr>
      </w:pPr>
      <w:r w:rsidRPr="00793D70">
        <w:rPr>
          <w:color w:val="0070C0"/>
          <w:szCs w:val="24"/>
          <w:lang w:eastAsia="zh-CN"/>
        </w:rPr>
        <w:t xml:space="preserve">Further discuss the issue </w:t>
      </w:r>
    </w:p>
    <w:p w14:paraId="7FD32508" w14:textId="20198C6F" w:rsidR="00D67CF1" w:rsidRPr="00793D70" w:rsidRDefault="00D67CF1" w:rsidP="00D67CF1">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1-1-1</w:t>
      </w:r>
      <w:r w:rsidR="00DA764D" w:rsidRPr="00793D70">
        <w:rPr>
          <w:rFonts w:ascii="Arial" w:hAnsi="Arial"/>
          <w:sz w:val="24"/>
          <w:szCs w:val="18"/>
          <w:lang w:val="sv-SE" w:eastAsia="zh-CN"/>
        </w:rPr>
        <w:t>0</w:t>
      </w:r>
      <w:r w:rsidRPr="00793D70">
        <w:rPr>
          <w:rFonts w:ascii="Arial" w:hAnsi="Arial"/>
          <w:sz w:val="24"/>
          <w:szCs w:val="18"/>
          <w:lang w:val="sv-SE" w:eastAsia="zh-CN"/>
        </w:rPr>
        <w:t xml:space="preserve">: Measurement capability    </w:t>
      </w:r>
    </w:p>
    <w:p w14:paraId="3F3F47DA" w14:textId="77777777" w:rsidR="008E6B04" w:rsidRPr="00793D70" w:rsidRDefault="008E6B04" w:rsidP="008E6B04">
      <w:pPr>
        <w:numPr>
          <w:ilvl w:val="0"/>
          <w:numId w:val="1"/>
        </w:numPr>
        <w:spacing w:after="120"/>
        <w:ind w:left="720"/>
        <w:rPr>
          <w:color w:val="0070C0"/>
          <w:szCs w:val="24"/>
          <w:lang w:eastAsia="zh-CN"/>
        </w:rPr>
      </w:pPr>
      <w:r w:rsidRPr="00793D70">
        <w:rPr>
          <w:color w:val="0070C0"/>
          <w:szCs w:val="24"/>
          <w:lang w:eastAsia="zh-CN"/>
        </w:rPr>
        <w:t>Recommended WF</w:t>
      </w:r>
    </w:p>
    <w:p w14:paraId="79B44145" w14:textId="77777777" w:rsidR="008E6B04" w:rsidRPr="00793D70" w:rsidRDefault="008E6B04" w:rsidP="008E6B04">
      <w:pPr>
        <w:numPr>
          <w:ilvl w:val="1"/>
          <w:numId w:val="1"/>
        </w:numPr>
        <w:spacing w:after="120"/>
        <w:ind w:left="1440"/>
        <w:rPr>
          <w:color w:val="0070C0"/>
          <w:szCs w:val="24"/>
          <w:lang w:eastAsia="zh-CN"/>
        </w:rPr>
      </w:pPr>
      <w:r w:rsidRPr="00793D70">
        <w:rPr>
          <w:color w:val="0070C0"/>
          <w:szCs w:val="24"/>
          <w:lang w:eastAsia="zh-CN"/>
        </w:rPr>
        <w:t xml:space="preserve">Further discuss the issue </w:t>
      </w:r>
    </w:p>
    <w:p w14:paraId="5A164D3D" w14:textId="538BDAC4" w:rsidR="00D67CF1" w:rsidRPr="00793D70" w:rsidRDefault="00D67CF1" w:rsidP="00D67CF1">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1-1-1</w:t>
      </w:r>
      <w:r w:rsidR="00DA764D" w:rsidRPr="00793D70">
        <w:rPr>
          <w:rFonts w:ascii="Arial" w:hAnsi="Arial"/>
          <w:sz w:val="24"/>
          <w:szCs w:val="18"/>
          <w:lang w:val="sv-SE" w:eastAsia="zh-CN"/>
        </w:rPr>
        <w:t>1</w:t>
      </w:r>
      <w:r w:rsidRPr="00793D70">
        <w:rPr>
          <w:rFonts w:ascii="Arial" w:hAnsi="Arial"/>
          <w:sz w:val="24"/>
          <w:szCs w:val="18"/>
          <w:lang w:val="sv-SE" w:eastAsia="zh-CN"/>
        </w:rPr>
        <w:t xml:space="preserve">: Report mapping    </w:t>
      </w:r>
    </w:p>
    <w:p w14:paraId="1338F46C" w14:textId="77777777" w:rsidR="008E6B04" w:rsidRPr="00793D70" w:rsidRDefault="008E6B04" w:rsidP="008E6B04">
      <w:pPr>
        <w:numPr>
          <w:ilvl w:val="0"/>
          <w:numId w:val="1"/>
        </w:numPr>
        <w:spacing w:after="120"/>
        <w:ind w:left="720"/>
        <w:rPr>
          <w:color w:val="0070C0"/>
          <w:szCs w:val="24"/>
          <w:lang w:eastAsia="zh-CN"/>
        </w:rPr>
      </w:pPr>
      <w:r w:rsidRPr="00793D70">
        <w:rPr>
          <w:color w:val="0070C0"/>
          <w:szCs w:val="24"/>
          <w:lang w:eastAsia="zh-CN"/>
        </w:rPr>
        <w:t>Recommended WF</w:t>
      </w:r>
    </w:p>
    <w:p w14:paraId="0B058C8F" w14:textId="77777777" w:rsidR="008E6B04" w:rsidRPr="00793D70" w:rsidRDefault="008E6B04" w:rsidP="008E6B04">
      <w:pPr>
        <w:numPr>
          <w:ilvl w:val="1"/>
          <w:numId w:val="1"/>
        </w:numPr>
        <w:spacing w:after="120"/>
        <w:ind w:left="1440"/>
        <w:rPr>
          <w:color w:val="0070C0"/>
          <w:szCs w:val="24"/>
          <w:lang w:eastAsia="zh-CN"/>
        </w:rPr>
      </w:pPr>
      <w:r w:rsidRPr="00793D70">
        <w:rPr>
          <w:color w:val="0070C0"/>
          <w:szCs w:val="24"/>
          <w:lang w:eastAsia="zh-CN"/>
        </w:rPr>
        <w:lastRenderedPageBreak/>
        <w:t xml:space="preserve">Further discuss the issue </w:t>
      </w:r>
    </w:p>
    <w:p w14:paraId="1EC39369" w14:textId="3C9596ED" w:rsidR="00D67CF1" w:rsidRPr="00793D70" w:rsidRDefault="00D67CF1" w:rsidP="00D67CF1">
      <w:pPr>
        <w:keepNext/>
        <w:keepLines/>
        <w:spacing w:before="120"/>
        <w:outlineLvl w:val="3"/>
        <w:rPr>
          <w:rFonts w:ascii="Arial" w:hAnsi="Arial"/>
          <w:sz w:val="24"/>
          <w:szCs w:val="18"/>
          <w:lang w:val="sv-SE" w:eastAsia="zh-CN"/>
        </w:rPr>
      </w:pPr>
      <w:r w:rsidRPr="00793D70">
        <w:rPr>
          <w:rFonts w:ascii="Arial" w:hAnsi="Arial"/>
          <w:sz w:val="24"/>
          <w:szCs w:val="18"/>
          <w:lang w:val="sv-SE" w:eastAsia="zh-CN"/>
        </w:rPr>
        <w:t>Issue 1-1-1</w:t>
      </w:r>
      <w:r w:rsidR="00DA764D" w:rsidRPr="00793D70">
        <w:rPr>
          <w:rFonts w:ascii="Arial" w:hAnsi="Arial"/>
          <w:sz w:val="24"/>
          <w:szCs w:val="18"/>
          <w:lang w:val="sv-SE" w:eastAsia="zh-CN"/>
        </w:rPr>
        <w:t>2</w:t>
      </w:r>
      <w:r w:rsidRPr="00793D70">
        <w:rPr>
          <w:rFonts w:ascii="Arial" w:hAnsi="Arial"/>
          <w:sz w:val="24"/>
          <w:szCs w:val="18"/>
          <w:lang w:val="sv-SE" w:eastAsia="zh-CN"/>
        </w:rPr>
        <w:t xml:space="preserve">: Requirement applicability    </w:t>
      </w:r>
    </w:p>
    <w:p w14:paraId="6EEDFBB3" w14:textId="77777777" w:rsidR="008E6B04" w:rsidRPr="00793D70" w:rsidRDefault="008E6B04" w:rsidP="008E6B04">
      <w:pPr>
        <w:numPr>
          <w:ilvl w:val="0"/>
          <w:numId w:val="1"/>
        </w:numPr>
        <w:spacing w:after="120"/>
        <w:ind w:left="720"/>
        <w:rPr>
          <w:color w:val="0070C0"/>
          <w:szCs w:val="24"/>
          <w:lang w:eastAsia="zh-CN"/>
        </w:rPr>
      </w:pPr>
      <w:r w:rsidRPr="00793D70">
        <w:rPr>
          <w:color w:val="0070C0"/>
          <w:szCs w:val="24"/>
          <w:lang w:eastAsia="zh-CN"/>
        </w:rPr>
        <w:t>Recommended WF</w:t>
      </w:r>
    </w:p>
    <w:p w14:paraId="3ADDF33F" w14:textId="77777777" w:rsidR="008E6B04" w:rsidRPr="00793D70" w:rsidRDefault="008E6B04" w:rsidP="008E6B04">
      <w:pPr>
        <w:numPr>
          <w:ilvl w:val="1"/>
          <w:numId w:val="1"/>
        </w:numPr>
        <w:spacing w:after="120"/>
        <w:ind w:left="1440"/>
        <w:rPr>
          <w:color w:val="0070C0"/>
          <w:szCs w:val="24"/>
          <w:lang w:eastAsia="zh-CN"/>
        </w:rPr>
      </w:pPr>
      <w:r w:rsidRPr="00793D70">
        <w:rPr>
          <w:color w:val="0070C0"/>
          <w:szCs w:val="24"/>
          <w:lang w:eastAsia="zh-CN"/>
        </w:rPr>
        <w:t xml:space="preserve">Further discuss the issue </w:t>
      </w:r>
    </w:p>
    <w:p w14:paraId="31300835" w14:textId="77777777" w:rsidR="00D67CF1" w:rsidRPr="00793D70" w:rsidRDefault="00D67CF1" w:rsidP="00D67CF1">
      <w:pPr>
        <w:rPr>
          <w:lang w:eastAsia="zh-CN"/>
        </w:rPr>
      </w:pPr>
    </w:p>
    <w:p w14:paraId="4AC91300" w14:textId="093F075A" w:rsidR="00CB0ABF" w:rsidRPr="00793D70" w:rsidRDefault="00D67CF1" w:rsidP="008E6B04">
      <w:pPr>
        <w:keepNext/>
        <w:keepLines/>
        <w:spacing w:before="120"/>
        <w:outlineLvl w:val="2"/>
        <w:rPr>
          <w:rFonts w:ascii="Arial" w:hAnsi="Arial"/>
          <w:sz w:val="24"/>
          <w:szCs w:val="16"/>
          <w:lang w:val="sv-SE" w:eastAsia="zh-CN"/>
        </w:rPr>
      </w:pPr>
      <w:r w:rsidRPr="00793D70">
        <w:rPr>
          <w:rFonts w:ascii="Arial" w:hAnsi="Arial"/>
          <w:sz w:val="24"/>
          <w:szCs w:val="16"/>
          <w:lang w:val="sv-SE" w:eastAsia="zh-CN"/>
        </w:rPr>
        <w:t>Sub-topic 1-2: RRM impacts of SBFD operation</w:t>
      </w:r>
    </w:p>
    <w:p w14:paraId="57EE94B8" w14:textId="7E5EBA52" w:rsidR="00250EFB" w:rsidRPr="00793D70" w:rsidRDefault="00250EFB" w:rsidP="00250EFB">
      <w:pPr>
        <w:pStyle w:val="4"/>
        <w:numPr>
          <w:ilvl w:val="0"/>
          <w:numId w:val="0"/>
        </w:numPr>
        <w:ind w:left="864" w:hanging="864"/>
      </w:pPr>
      <w:r w:rsidRPr="00793D70">
        <w:t xml:space="preserve">Issue 1-2-5: Requirements for RACH requirements  </w:t>
      </w:r>
    </w:p>
    <w:p w14:paraId="1A81EEE9" w14:textId="77777777" w:rsidR="00250EFB" w:rsidRPr="00793D70" w:rsidRDefault="00250EFB" w:rsidP="00250EF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793D70">
        <w:rPr>
          <w:rFonts w:eastAsia="宋体"/>
          <w:color w:val="0070C0"/>
          <w:szCs w:val="24"/>
          <w:lang w:eastAsia="zh-CN"/>
        </w:rPr>
        <w:t>Recommended WF</w:t>
      </w:r>
    </w:p>
    <w:p w14:paraId="05B720B6" w14:textId="16815E7D" w:rsidR="00250EFB" w:rsidRPr="00793D70" w:rsidRDefault="002C361E" w:rsidP="002C361E">
      <w:pPr>
        <w:numPr>
          <w:ilvl w:val="1"/>
          <w:numId w:val="1"/>
        </w:numPr>
        <w:spacing w:after="120"/>
        <w:ind w:left="1440"/>
        <w:rPr>
          <w:color w:val="0070C0"/>
          <w:szCs w:val="24"/>
          <w:lang w:eastAsia="zh-CN"/>
        </w:rPr>
      </w:pPr>
      <w:r w:rsidRPr="00793D70">
        <w:rPr>
          <w:color w:val="0070C0"/>
          <w:szCs w:val="24"/>
          <w:lang w:eastAsia="zh-CN"/>
        </w:rPr>
        <w:t>Further discuss the issue.</w:t>
      </w:r>
    </w:p>
    <w:p w14:paraId="5D6EA535" w14:textId="77777777" w:rsidR="00250EFB" w:rsidRPr="00793D70" w:rsidRDefault="00250EFB" w:rsidP="00250EFB">
      <w:pPr>
        <w:pStyle w:val="4"/>
        <w:numPr>
          <w:ilvl w:val="0"/>
          <w:numId w:val="0"/>
        </w:numPr>
        <w:ind w:left="864" w:hanging="864"/>
      </w:pPr>
      <w:r w:rsidRPr="00793D70">
        <w:t xml:space="preserve">Issue 1-2-6: Requirements for UL PC and or spatial relation update  </w:t>
      </w:r>
    </w:p>
    <w:p w14:paraId="19F3E008" w14:textId="77777777" w:rsidR="00250EFB" w:rsidRPr="00793D70" w:rsidRDefault="00250EFB" w:rsidP="00250EF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793D70">
        <w:rPr>
          <w:rFonts w:eastAsia="宋体"/>
          <w:color w:val="0070C0"/>
          <w:szCs w:val="24"/>
          <w:lang w:eastAsia="zh-CN"/>
        </w:rPr>
        <w:t>Recommended WF</w:t>
      </w:r>
    </w:p>
    <w:p w14:paraId="1048BFAF" w14:textId="780CBA19" w:rsidR="00250EFB" w:rsidRPr="00793D70" w:rsidRDefault="002C361E" w:rsidP="002C361E">
      <w:pPr>
        <w:numPr>
          <w:ilvl w:val="1"/>
          <w:numId w:val="1"/>
        </w:numPr>
        <w:spacing w:after="120"/>
        <w:ind w:left="1440"/>
        <w:rPr>
          <w:color w:val="0070C0"/>
          <w:szCs w:val="24"/>
          <w:lang w:eastAsia="zh-CN"/>
        </w:rPr>
      </w:pPr>
      <w:r w:rsidRPr="00793D70">
        <w:rPr>
          <w:color w:val="0070C0"/>
          <w:szCs w:val="24"/>
          <w:lang w:eastAsia="zh-CN"/>
        </w:rPr>
        <w:t>Interested companies are encouraged to bring proposals on exact RRM impacts, if any</w:t>
      </w:r>
    </w:p>
    <w:p w14:paraId="51EE6195" w14:textId="77777777" w:rsidR="00250EFB" w:rsidRPr="00793D70" w:rsidRDefault="00250EFB" w:rsidP="00250EFB">
      <w:pPr>
        <w:pStyle w:val="4"/>
        <w:numPr>
          <w:ilvl w:val="0"/>
          <w:numId w:val="0"/>
        </w:numPr>
        <w:ind w:left="864" w:hanging="864"/>
      </w:pPr>
      <w:r w:rsidRPr="00793D70">
        <w:t xml:space="preserve">Issue 1-2-7: Requirements for MG and BWP switch  </w:t>
      </w:r>
    </w:p>
    <w:p w14:paraId="40DC0DA9" w14:textId="77777777" w:rsidR="00250EFB" w:rsidRPr="00793D70" w:rsidRDefault="00250EFB" w:rsidP="00250EF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793D70">
        <w:rPr>
          <w:rFonts w:eastAsia="宋体"/>
          <w:color w:val="0070C0"/>
          <w:szCs w:val="24"/>
          <w:lang w:eastAsia="zh-CN"/>
        </w:rPr>
        <w:t>Recommended WF</w:t>
      </w:r>
    </w:p>
    <w:p w14:paraId="6F7C3EEB" w14:textId="77777777" w:rsidR="002C361E" w:rsidRPr="00793D70" w:rsidRDefault="002C361E" w:rsidP="002C361E">
      <w:pPr>
        <w:numPr>
          <w:ilvl w:val="1"/>
          <w:numId w:val="1"/>
        </w:numPr>
        <w:spacing w:after="120"/>
        <w:ind w:left="1440"/>
        <w:rPr>
          <w:color w:val="0070C0"/>
          <w:szCs w:val="24"/>
          <w:lang w:eastAsia="zh-CN"/>
        </w:rPr>
      </w:pPr>
      <w:r w:rsidRPr="00793D70">
        <w:rPr>
          <w:color w:val="0070C0"/>
          <w:szCs w:val="24"/>
          <w:lang w:eastAsia="zh-CN"/>
        </w:rPr>
        <w:t>Further discuss the issue.</w:t>
      </w:r>
    </w:p>
    <w:p w14:paraId="34E5214B" w14:textId="77777777" w:rsidR="00250EFB" w:rsidRPr="00793D70" w:rsidRDefault="00250EFB" w:rsidP="00250EFB">
      <w:pPr>
        <w:pStyle w:val="4"/>
        <w:numPr>
          <w:ilvl w:val="0"/>
          <w:numId w:val="0"/>
        </w:numPr>
        <w:ind w:left="864" w:hanging="864"/>
      </w:pPr>
      <w:r w:rsidRPr="00793D70">
        <w:t xml:space="preserve">Issue 1-2-8: Requirements for UL resource muting   </w:t>
      </w:r>
    </w:p>
    <w:p w14:paraId="586D78A0" w14:textId="77777777" w:rsidR="00250EFB" w:rsidRPr="00793D70" w:rsidRDefault="00250EFB" w:rsidP="00250EF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793D70">
        <w:rPr>
          <w:rFonts w:eastAsia="宋体"/>
          <w:color w:val="0070C0"/>
          <w:szCs w:val="24"/>
          <w:lang w:eastAsia="zh-CN"/>
        </w:rPr>
        <w:t>Recommended WF</w:t>
      </w:r>
    </w:p>
    <w:p w14:paraId="3AF62049" w14:textId="16EE75E6" w:rsidR="00250EFB" w:rsidRPr="00793D70" w:rsidRDefault="002C361E" w:rsidP="002C361E">
      <w:pPr>
        <w:numPr>
          <w:ilvl w:val="1"/>
          <w:numId w:val="1"/>
        </w:numPr>
        <w:spacing w:after="120"/>
        <w:ind w:left="1440"/>
        <w:rPr>
          <w:color w:val="0070C0"/>
          <w:szCs w:val="24"/>
          <w:lang w:eastAsia="zh-CN"/>
        </w:rPr>
      </w:pPr>
      <w:r w:rsidRPr="00793D70">
        <w:rPr>
          <w:color w:val="0070C0"/>
          <w:szCs w:val="24"/>
          <w:lang w:eastAsia="zh-CN"/>
        </w:rPr>
        <w:t>Interested companies are encouraged to bring proposals on exact RRM impacts, if any</w:t>
      </w:r>
    </w:p>
    <w:p w14:paraId="0F415ED3" w14:textId="77777777" w:rsidR="00250EFB" w:rsidRPr="00793D70" w:rsidRDefault="00250EFB" w:rsidP="00250EFB">
      <w:pPr>
        <w:pStyle w:val="4"/>
        <w:numPr>
          <w:ilvl w:val="0"/>
          <w:numId w:val="0"/>
        </w:numPr>
        <w:ind w:left="864" w:hanging="864"/>
      </w:pPr>
      <w:r w:rsidRPr="00793D70">
        <w:t>Issue 1-2-9: Requirements for generic SBFD operation</w:t>
      </w:r>
    </w:p>
    <w:p w14:paraId="03459923" w14:textId="77777777" w:rsidR="00250EFB" w:rsidRPr="00793D70" w:rsidRDefault="00250EFB" w:rsidP="00250EF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793D70">
        <w:rPr>
          <w:rFonts w:eastAsia="宋体"/>
          <w:color w:val="0070C0"/>
          <w:szCs w:val="24"/>
          <w:lang w:eastAsia="zh-CN"/>
        </w:rPr>
        <w:t>Recommended WF</w:t>
      </w:r>
    </w:p>
    <w:p w14:paraId="20107C54" w14:textId="77777777" w:rsidR="00250EFB" w:rsidRPr="00793D70" w:rsidRDefault="00250EFB" w:rsidP="00250EFB">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793D70">
        <w:rPr>
          <w:rFonts w:eastAsia="宋体"/>
          <w:color w:val="0070C0"/>
          <w:szCs w:val="24"/>
          <w:lang w:eastAsia="zh-CN"/>
        </w:rPr>
        <w:t xml:space="preserve">The issue is covered by Issue 1-2-4. Close this issue without agreement. </w:t>
      </w:r>
    </w:p>
    <w:p w14:paraId="3053F2F1" w14:textId="14D82A2B" w:rsidR="00D67CF1" w:rsidRPr="0043780C" w:rsidRDefault="00D67CF1" w:rsidP="00D53E73">
      <w:pPr>
        <w:spacing w:after="120"/>
        <w:rPr>
          <w:color w:val="0070C0"/>
          <w:szCs w:val="24"/>
          <w:lang w:eastAsia="zh-CN"/>
        </w:rPr>
      </w:pPr>
    </w:p>
    <w:sectPr w:rsidR="00D67CF1" w:rsidRPr="0043780C"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CD4A" w14:textId="77777777" w:rsidR="002F7412" w:rsidRDefault="002F7412">
      <w:r>
        <w:separator/>
      </w:r>
    </w:p>
  </w:endnote>
  <w:endnote w:type="continuationSeparator" w:id="0">
    <w:p w14:paraId="134B6107" w14:textId="77777777" w:rsidR="002F7412" w:rsidRDefault="002F7412">
      <w:r>
        <w:continuationSeparator/>
      </w:r>
    </w:p>
  </w:endnote>
  <w:endnote w:type="continuationNotice" w:id="1">
    <w:p w14:paraId="243EC72A" w14:textId="77777777" w:rsidR="002F7412" w:rsidRDefault="002F7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9104" w14:textId="77777777" w:rsidR="002F7412" w:rsidRDefault="002F7412">
      <w:r>
        <w:separator/>
      </w:r>
    </w:p>
  </w:footnote>
  <w:footnote w:type="continuationSeparator" w:id="0">
    <w:p w14:paraId="759CCBE2" w14:textId="77777777" w:rsidR="002F7412" w:rsidRDefault="002F7412">
      <w:r>
        <w:continuationSeparator/>
      </w:r>
    </w:p>
  </w:footnote>
  <w:footnote w:type="continuationNotice" w:id="1">
    <w:p w14:paraId="7F5847B7" w14:textId="77777777" w:rsidR="002F7412" w:rsidRDefault="002F74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5DFC"/>
    <w:multiLevelType w:val="hybridMultilevel"/>
    <w:tmpl w:val="AE9E8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5"/>
  </w:num>
  <w:num w:numId="6">
    <w:abstractNumId w:val="1"/>
  </w:num>
  <w:num w:numId="7">
    <w:abstractNumId w:val="7"/>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16B5B"/>
    <w:rsid w:val="00020C56"/>
    <w:rsid w:val="00022267"/>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0DC"/>
    <w:rsid w:val="0021055E"/>
    <w:rsid w:val="002122CF"/>
    <w:rsid w:val="002138EA"/>
    <w:rsid w:val="00213F84"/>
    <w:rsid w:val="00214FBD"/>
    <w:rsid w:val="002151A2"/>
    <w:rsid w:val="00222897"/>
    <w:rsid w:val="00222B0C"/>
    <w:rsid w:val="00223F19"/>
    <w:rsid w:val="00224856"/>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0EF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0F"/>
    <w:rsid w:val="00294AFB"/>
    <w:rsid w:val="00294BDE"/>
    <w:rsid w:val="00294DB4"/>
    <w:rsid w:val="002977E5"/>
    <w:rsid w:val="002A01CF"/>
    <w:rsid w:val="002A0CED"/>
    <w:rsid w:val="002A198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361E"/>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412"/>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70F6"/>
    <w:rsid w:val="003827E0"/>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5A4"/>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3780C"/>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0B99"/>
    <w:rsid w:val="00471125"/>
    <w:rsid w:val="00473019"/>
    <w:rsid w:val="0047437A"/>
    <w:rsid w:val="00475BC7"/>
    <w:rsid w:val="004808C5"/>
    <w:rsid w:val="00480E42"/>
    <w:rsid w:val="00480FB8"/>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55A"/>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48A"/>
    <w:rsid w:val="005437C6"/>
    <w:rsid w:val="0054608C"/>
    <w:rsid w:val="00546478"/>
    <w:rsid w:val="00547D5E"/>
    <w:rsid w:val="00550DE1"/>
    <w:rsid w:val="005520D3"/>
    <w:rsid w:val="00554211"/>
    <w:rsid w:val="005544D9"/>
    <w:rsid w:val="00555E8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114"/>
    <w:rsid w:val="00657B11"/>
    <w:rsid w:val="006600BF"/>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6729"/>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038A"/>
    <w:rsid w:val="006D16CC"/>
    <w:rsid w:val="006D18DA"/>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2EFD"/>
    <w:rsid w:val="00753DDC"/>
    <w:rsid w:val="00755BE6"/>
    <w:rsid w:val="00756430"/>
    <w:rsid w:val="00756627"/>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3D70"/>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7842"/>
    <w:rsid w:val="008B0495"/>
    <w:rsid w:val="008B2107"/>
    <w:rsid w:val="008B251C"/>
    <w:rsid w:val="008B3194"/>
    <w:rsid w:val="008B5AE7"/>
    <w:rsid w:val="008B5EE5"/>
    <w:rsid w:val="008B7E52"/>
    <w:rsid w:val="008C09B9"/>
    <w:rsid w:val="008C0D0A"/>
    <w:rsid w:val="008C1527"/>
    <w:rsid w:val="008C2E8E"/>
    <w:rsid w:val="008C60E9"/>
    <w:rsid w:val="008C647F"/>
    <w:rsid w:val="008D0561"/>
    <w:rsid w:val="008D138A"/>
    <w:rsid w:val="008D1B7C"/>
    <w:rsid w:val="008D20D6"/>
    <w:rsid w:val="008D48A6"/>
    <w:rsid w:val="008D5CC2"/>
    <w:rsid w:val="008D6657"/>
    <w:rsid w:val="008E03F4"/>
    <w:rsid w:val="008E0ED7"/>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02C5"/>
    <w:rsid w:val="0093133D"/>
    <w:rsid w:val="0093276D"/>
    <w:rsid w:val="00933D12"/>
    <w:rsid w:val="00937065"/>
    <w:rsid w:val="00937C28"/>
    <w:rsid w:val="00937D4B"/>
    <w:rsid w:val="00940285"/>
    <w:rsid w:val="009415B0"/>
    <w:rsid w:val="009416E7"/>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108D"/>
    <w:rsid w:val="00B41AC5"/>
    <w:rsid w:val="00B434F5"/>
    <w:rsid w:val="00B45AA2"/>
    <w:rsid w:val="00B5036F"/>
    <w:rsid w:val="00B51A5B"/>
    <w:rsid w:val="00B57265"/>
    <w:rsid w:val="00B60863"/>
    <w:rsid w:val="00B62045"/>
    <w:rsid w:val="00B623F6"/>
    <w:rsid w:val="00B62712"/>
    <w:rsid w:val="00B633AE"/>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5E0D"/>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0E52"/>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3E73"/>
    <w:rsid w:val="00D543DA"/>
    <w:rsid w:val="00D54F3A"/>
    <w:rsid w:val="00D575DD"/>
    <w:rsid w:val="00D57DFA"/>
    <w:rsid w:val="00D60895"/>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64D"/>
    <w:rsid w:val="00DA7CC0"/>
    <w:rsid w:val="00DB101C"/>
    <w:rsid w:val="00DB1BBC"/>
    <w:rsid w:val="00DB3A7B"/>
    <w:rsid w:val="00DB473D"/>
    <w:rsid w:val="00DB5098"/>
    <w:rsid w:val="00DC050A"/>
    <w:rsid w:val="00DC06B8"/>
    <w:rsid w:val="00DC0CE1"/>
    <w:rsid w:val="00DC18A4"/>
    <w:rsid w:val="00DC1C2C"/>
    <w:rsid w:val="00DC2500"/>
    <w:rsid w:val="00DC4A85"/>
    <w:rsid w:val="00DC4F72"/>
    <w:rsid w:val="00DC5A90"/>
    <w:rsid w:val="00DC77DC"/>
    <w:rsid w:val="00DD0453"/>
    <w:rsid w:val="00DD0646"/>
    <w:rsid w:val="00DD0AFF"/>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0BB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0EE0"/>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40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48C9"/>
    <w:rsid w:val="00FB7484"/>
    <w:rsid w:val="00FC051F"/>
    <w:rsid w:val="00FC06FF"/>
    <w:rsid w:val="00FC16DF"/>
    <w:rsid w:val="00FC1A43"/>
    <w:rsid w:val="00FC2D53"/>
    <w:rsid w:val="00FC3A59"/>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3D7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F44BA1D3-63F7-48F2-9647-3A43D96375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181</TotalTime>
  <Pages>4</Pages>
  <Words>998</Words>
  <Characters>5695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33</cp:revision>
  <cp:lastPrinted>2019-04-25T01:09:00Z</cp:lastPrinted>
  <dcterms:created xsi:type="dcterms:W3CDTF">2024-08-22T13:21:00Z</dcterms:created>
  <dcterms:modified xsi:type="dcterms:W3CDTF">2024-11-22T01:08:00Z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